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13C34" w14:textId="4FA6EF89" w:rsidR="009E2960" w:rsidRPr="001C5091" w:rsidRDefault="00E96537">
      <w:pPr>
        <w:rPr>
          <w:rFonts w:ascii="Verdana" w:hAnsi="Verdana"/>
          <w:b/>
        </w:rPr>
      </w:pPr>
      <w:r w:rsidRPr="001C5091">
        <w:rPr>
          <w:rFonts w:ascii="Verdana" w:hAnsi="Verdana"/>
          <w:b/>
        </w:rPr>
        <w:t>Scottish Attachment in Action</w:t>
      </w:r>
      <w:r w:rsidR="00C62D62">
        <w:rPr>
          <w:rFonts w:ascii="Verdana" w:hAnsi="Verdana"/>
          <w:b/>
        </w:rPr>
        <w:t>.</w:t>
      </w:r>
    </w:p>
    <w:p w14:paraId="73813C35" w14:textId="77777777" w:rsidR="00FC1CB9" w:rsidRPr="001C5091" w:rsidRDefault="00E82F64">
      <w:pPr>
        <w:rPr>
          <w:rFonts w:ascii="Verdana" w:hAnsi="Verdana"/>
          <w:b/>
        </w:rPr>
      </w:pPr>
      <w:r w:rsidRPr="001C5091">
        <w:rPr>
          <w:rFonts w:ascii="Verdana" w:hAnsi="Verdana"/>
          <w:b/>
        </w:rPr>
        <w:t xml:space="preserve">Safeguarding </w:t>
      </w:r>
      <w:r w:rsidR="007509F7" w:rsidRPr="001C5091">
        <w:rPr>
          <w:rFonts w:ascii="Verdana" w:hAnsi="Verdana"/>
          <w:b/>
        </w:rPr>
        <w:t xml:space="preserve">Policy </w:t>
      </w:r>
    </w:p>
    <w:p w14:paraId="73813C36" w14:textId="6BFBA199" w:rsidR="007509F7" w:rsidRPr="00635695" w:rsidRDefault="007509F7">
      <w:pPr>
        <w:rPr>
          <w:rFonts w:ascii="Verdana" w:hAnsi="Verdana"/>
          <w:b/>
          <w:sz w:val="20"/>
          <w:szCs w:val="20"/>
          <w:u w:val="single"/>
        </w:rPr>
      </w:pPr>
      <w:r w:rsidRPr="00635695">
        <w:rPr>
          <w:rFonts w:ascii="Verdana" w:hAnsi="Verdana"/>
          <w:b/>
          <w:sz w:val="20"/>
          <w:szCs w:val="20"/>
          <w:u w:val="single"/>
        </w:rPr>
        <w:t>Policy Statement</w:t>
      </w:r>
    </w:p>
    <w:p w14:paraId="15F66261" w14:textId="2C1EF044" w:rsidR="001C5091" w:rsidRPr="001C5091" w:rsidRDefault="001C5091" w:rsidP="001C5091">
      <w:pPr>
        <w:pStyle w:val="NormalWeb"/>
        <w:shd w:val="clear" w:color="auto" w:fill="FFFFFF"/>
        <w:spacing w:before="0" w:beforeAutospacing="0" w:after="150" w:afterAutospacing="0"/>
        <w:rPr>
          <w:rFonts w:ascii="Verdana" w:hAnsi="Verdana" w:cs="Helvetica"/>
          <w:color w:val="3A3A3A"/>
          <w:sz w:val="20"/>
          <w:szCs w:val="20"/>
        </w:rPr>
      </w:pPr>
      <w:r w:rsidRPr="001C5091">
        <w:rPr>
          <w:rFonts w:ascii="Verdana" w:hAnsi="Verdana"/>
          <w:sz w:val="20"/>
          <w:szCs w:val="20"/>
        </w:rPr>
        <w:t xml:space="preserve">Everyone has a right to </w:t>
      </w:r>
      <w:r>
        <w:rPr>
          <w:rFonts w:ascii="Verdana" w:hAnsi="Verdana"/>
          <w:sz w:val="20"/>
          <w:szCs w:val="20"/>
        </w:rPr>
        <w:t xml:space="preserve">be safe and treated </w:t>
      </w:r>
      <w:r w:rsidRPr="001C5091">
        <w:rPr>
          <w:rFonts w:ascii="Verdana" w:hAnsi="Verdana" w:cs="Helvetica"/>
          <w:color w:val="3A3A3A"/>
          <w:sz w:val="20"/>
          <w:szCs w:val="20"/>
        </w:rPr>
        <w:t>with dignity</w:t>
      </w:r>
      <w:r>
        <w:rPr>
          <w:rFonts w:ascii="Verdana" w:hAnsi="Verdana" w:cs="Helvetica"/>
          <w:color w:val="3A3A3A"/>
          <w:sz w:val="20"/>
          <w:szCs w:val="20"/>
        </w:rPr>
        <w:t xml:space="preserve"> and respect.  Our </w:t>
      </w:r>
      <w:r w:rsidR="00A530C7">
        <w:rPr>
          <w:rFonts w:ascii="Verdana" w:hAnsi="Verdana" w:cs="Helvetica"/>
          <w:color w:val="3A3A3A"/>
          <w:sz w:val="20"/>
          <w:szCs w:val="20"/>
        </w:rPr>
        <w:t>S</w:t>
      </w:r>
      <w:r>
        <w:rPr>
          <w:rFonts w:ascii="Verdana" w:hAnsi="Verdana" w:cs="Helvetica"/>
          <w:color w:val="3A3A3A"/>
          <w:sz w:val="20"/>
          <w:szCs w:val="20"/>
        </w:rPr>
        <w:t xml:space="preserve">afeguarding </w:t>
      </w:r>
      <w:r w:rsidR="00A530C7">
        <w:rPr>
          <w:rFonts w:ascii="Verdana" w:hAnsi="Verdana" w:cs="Helvetica"/>
          <w:color w:val="3A3A3A"/>
          <w:sz w:val="20"/>
          <w:szCs w:val="20"/>
        </w:rPr>
        <w:t>P</w:t>
      </w:r>
      <w:r>
        <w:rPr>
          <w:rFonts w:ascii="Verdana" w:hAnsi="Verdana" w:cs="Helvetica"/>
          <w:color w:val="3A3A3A"/>
          <w:sz w:val="20"/>
          <w:szCs w:val="20"/>
        </w:rPr>
        <w:t xml:space="preserve">olicy </w:t>
      </w:r>
      <w:r w:rsidRPr="001C5091">
        <w:rPr>
          <w:rFonts w:ascii="Verdana" w:hAnsi="Verdana" w:cs="Helvetica"/>
          <w:color w:val="3A3A3A"/>
          <w:sz w:val="20"/>
          <w:szCs w:val="20"/>
        </w:rPr>
        <w:t xml:space="preserve">comes from rights-based approach to protect </w:t>
      </w:r>
      <w:r>
        <w:rPr>
          <w:rFonts w:ascii="Verdana" w:hAnsi="Verdana" w:cs="Helvetica"/>
          <w:color w:val="3A3A3A"/>
          <w:sz w:val="20"/>
          <w:szCs w:val="20"/>
        </w:rPr>
        <w:t xml:space="preserve">and support </w:t>
      </w:r>
      <w:r w:rsidRPr="001C5091">
        <w:rPr>
          <w:rFonts w:ascii="Verdana" w:hAnsi="Verdana" w:cs="Helvetica"/>
          <w:color w:val="3A3A3A"/>
          <w:sz w:val="20"/>
          <w:szCs w:val="20"/>
        </w:rPr>
        <w:t xml:space="preserve">individuals </w:t>
      </w:r>
      <w:r>
        <w:rPr>
          <w:rFonts w:ascii="Verdana" w:hAnsi="Verdana" w:cs="Helvetica"/>
          <w:color w:val="3A3A3A"/>
          <w:sz w:val="20"/>
          <w:szCs w:val="20"/>
        </w:rPr>
        <w:t xml:space="preserve">who work with us and who come to us for advice and services.  </w:t>
      </w:r>
    </w:p>
    <w:p w14:paraId="2828D61E" w14:textId="711D3722" w:rsidR="001C5091" w:rsidRPr="001C5091" w:rsidRDefault="001C5091" w:rsidP="001C5091">
      <w:pPr>
        <w:pStyle w:val="NormalWeb"/>
        <w:shd w:val="clear" w:color="auto" w:fill="FFFFFF"/>
        <w:spacing w:before="0" w:beforeAutospacing="0" w:after="150" w:afterAutospacing="0"/>
        <w:rPr>
          <w:rFonts w:ascii="Verdana" w:hAnsi="Verdana" w:cs="Helvetica"/>
          <w:color w:val="3A3A3A"/>
          <w:sz w:val="20"/>
          <w:szCs w:val="20"/>
        </w:rPr>
      </w:pPr>
      <w:r>
        <w:rPr>
          <w:rFonts w:ascii="Verdana" w:hAnsi="Verdana" w:cs="Helvetica"/>
          <w:color w:val="3A3A3A"/>
          <w:sz w:val="20"/>
          <w:szCs w:val="20"/>
        </w:rPr>
        <w:t>We support those who work with some of</w:t>
      </w:r>
      <w:r w:rsidRPr="001C5091">
        <w:rPr>
          <w:rFonts w:ascii="Verdana" w:hAnsi="Verdana" w:cs="Helvetica"/>
          <w:color w:val="3A3A3A"/>
          <w:sz w:val="20"/>
          <w:szCs w:val="20"/>
        </w:rPr>
        <w:t xml:space="preserve"> the most vulnerable people in </w:t>
      </w:r>
      <w:r>
        <w:rPr>
          <w:rFonts w:ascii="Verdana" w:hAnsi="Verdana" w:cs="Helvetica"/>
          <w:color w:val="3A3A3A"/>
          <w:sz w:val="20"/>
          <w:szCs w:val="20"/>
        </w:rPr>
        <w:t xml:space="preserve">our </w:t>
      </w:r>
      <w:r w:rsidRPr="001C5091">
        <w:rPr>
          <w:rFonts w:ascii="Verdana" w:hAnsi="Verdana" w:cs="Helvetica"/>
          <w:color w:val="3A3A3A"/>
          <w:sz w:val="20"/>
          <w:szCs w:val="20"/>
        </w:rPr>
        <w:t xml:space="preserve">society </w:t>
      </w:r>
      <w:r>
        <w:rPr>
          <w:rFonts w:ascii="Verdana" w:hAnsi="Verdana" w:cs="Helvetica"/>
          <w:color w:val="3A3A3A"/>
          <w:sz w:val="20"/>
          <w:szCs w:val="20"/>
        </w:rPr>
        <w:t xml:space="preserve">and </w:t>
      </w:r>
      <w:r w:rsidRPr="001C5091">
        <w:rPr>
          <w:rFonts w:ascii="Verdana" w:hAnsi="Verdana" w:cs="Helvetica"/>
          <w:color w:val="3A3A3A"/>
          <w:sz w:val="20"/>
          <w:szCs w:val="20"/>
        </w:rPr>
        <w:t xml:space="preserve">who require the most protection. </w:t>
      </w:r>
      <w:r>
        <w:rPr>
          <w:rFonts w:ascii="Verdana" w:hAnsi="Verdana" w:cs="Helvetica"/>
          <w:color w:val="3A3A3A"/>
          <w:sz w:val="20"/>
          <w:szCs w:val="20"/>
        </w:rPr>
        <w:t xml:space="preserve">But for us safeguarding is not just the prevention of </w:t>
      </w:r>
      <w:r w:rsidR="00480F28">
        <w:rPr>
          <w:rFonts w:ascii="Verdana" w:hAnsi="Verdana" w:cs="Helvetica"/>
          <w:color w:val="3A3A3A"/>
          <w:sz w:val="20"/>
          <w:szCs w:val="20"/>
        </w:rPr>
        <w:t>harm but ensuring that we create a safe physical and emotional space for everyone involved.</w:t>
      </w:r>
    </w:p>
    <w:p w14:paraId="73813C39" w14:textId="30EC27BF" w:rsidR="00FC0599" w:rsidRDefault="00480F28" w:rsidP="00E96537">
      <w:pPr>
        <w:jc w:val="both"/>
        <w:rPr>
          <w:rFonts w:ascii="Verdana" w:hAnsi="Verdana"/>
          <w:sz w:val="20"/>
          <w:szCs w:val="20"/>
        </w:rPr>
      </w:pPr>
      <w:r>
        <w:rPr>
          <w:rFonts w:ascii="Verdana" w:hAnsi="Verdana"/>
          <w:sz w:val="20"/>
          <w:szCs w:val="20"/>
        </w:rPr>
        <w:t>Our work brings us into contact with many vulnerable groups, but specifically those who work with children and young people.  Therefore, f</w:t>
      </w:r>
      <w:r w:rsidR="00086B60" w:rsidRPr="001C5091">
        <w:rPr>
          <w:rFonts w:ascii="Verdana" w:hAnsi="Verdana"/>
          <w:sz w:val="20"/>
          <w:szCs w:val="20"/>
        </w:rPr>
        <w:t>o</w:t>
      </w:r>
      <w:r w:rsidR="00FC0599" w:rsidRPr="001C5091">
        <w:rPr>
          <w:rFonts w:ascii="Verdana" w:hAnsi="Verdana"/>
          <w:sz w:val="20"/>
          <w:szCs w:val="20"/>
        </w:rPr>
        <w:t>r the purposes of this Policy, a child is defined in the UNCRC as someone who has not yet reached the age of 18.</w:t>
      </w:r>
      <w:r w:rsidR="00086B60" w:rsidRPr="001C5091">
        <w:rPr>
          <w:rFonts w:ascii="Verdana" w:hAnsi="Verdana"/>
          <w:sz w:val="20"/>
          <w:szCs w:val="20"/>
        </w:rPr>
        <w:t xml:space="preserve"> Adult support and protection can begin at 16 and 17 years old where appropriate. Young People ages 16-18 can be especially vulnerable and </w:t>
      </w:r>
      <w:r w:rsidR="00E96537" w:rsidRPr="001C5091">
        <w:rPr>
          <w:rFonts w:ascii="Verdana" w:hAnsi="Verdana"/>
          <w:sz w:val="20"/>
          <w:szCs w:val="20"/>
        </w:rPr>
        <w:t xml:space="preserve">SAIA keeps this in focus to ensure no young person </w:t>
      </w:r>
      <w:r w:rsidR="00086B60" w:rsidRPr="001C5091">
        <w:rPr>
          <w:rFonts w:ascii="Verdana" w:hAnsi="Verdana"/>
          <w:sz w:val="20"/>
          <w:szCs w:val="20"/>
        </w:rPr>
        <w:t xml:space="preserve">can fall through the gaps between adult and children’s services and policy. </w:t>
      </w:r>
    </w:p>
    <w:p w14:paraId="6EBD8EA5" w14:textId="109DE335" w:rsidR="009F796E" w:rsidRPr="001C5091" w:rsidRDefault="009F796E" w:rsidP="00E96537">
      <w:pPr>
        <w:jc w:val="both"/>
        <w:rPr>
          <w:rFonts w:ascii="Verdana" w:hAnsi="Verdana"/>
          <w:sz w:val="20"/>
          <w:szCs w:val="20"/>
        </w:rPr>
      </w:pPr>
      <w:r>
        <w:rPr>
          <w:rFonts w:ascii="Verdana" w:hAnsi="Verdana"/>
          <w:sz w:val="20"/>
          <w:szCs w:val="20"/>
        </w:rPr>
        <w:t>SAIA also want to ensure the safety and wellbeing of those who work with and alongside us.  Anyone who has concern that the impact of work undertaken feels unsafe for the</w:t>
      </w:r>
      <w:r w:rsidR="003B0127">
        <w:rPr>
          <w:rFonts w:ascii="Verdana" w:hAnsi="Verdana"/>
          <w:sz w:val="20"/>
          <w:szCs w:val="20"/>
        </w:rPr>
        <w:t xml:space="preserve">ir </w:t>
      </w:r>
      <w:r>
        <w:rPr>
          <w:rFonts w:ascii="Verdana" w:hAnsi="Verdana"/>
          <w:sz w:val="20"/>
          <w:szCs w:val="20"/>
        </w:rPr>
        <w:t xml:space="preserve">health or wellbeing </w:t>
      </w:r>
      <w:r w:rsidR="003B0127">
        <w:rPr>
          <w:rFonts w:ascii="Verdana" w:hAnsi="Verdana"/>
          <w:sz w:val="20"/>
          <w:szCs w:val="20"/>
        </w:rPr>
        <w:t xml:space="preserve">as </w:t>
      </w:r>
      <w:r>
        <w:rPr>
          <w:rFonts w:ascii="Verdana" w:hAnsi="Verdana"/>
          <w:sz w:val="20"/>
          <w:szCs w:val="20"/>
        </w:rPr>
        <w:t xml:space="preserve">a contributor, should speak in confidence to the responsible Trustee.  </w:t>
      </w:r>
    </w:p>
    <w:p w14:paraId="73813C40" w14:textId="77777777" w:rsidR="007509F7" w:rsidRPr="00635695" w:rsidRDefault="007509F7">
      <w:pPr>
        <w:rPr>
          <w:rFonts w:ascii="Verdana" w:hAnsi="Verdana"/>
          <w:b/>
          <w:sz w:val="20"/>
          <w:szCs w:val="20"/>
          <w:u w:val="single"/>
        </w:rPr>
      </w:pPr>
      <w:r w:rsidRPr="00635695">
        <w:rPr>
          <w:rFonts w:ascii="Verdana" w:hAnsi="Verdana"/>
          <w:b/>
          <w:sz w:val="20"/>
          <w:szCs w:val="20"/>
          <w:u w:val="single"/>
        </w:rPr>
        <w:t>Scope</w:t>
      </w:r>
    </w:p>
    <w:p w14:paraId="73813C41" w14:textId="50306D8C" w:rsidR="007509F7" w:rsidRDefault="007509F7">
      <w:pPr>
        <w:rPr>
          <w:rFonts w:ascii="Verdana" w:hAnsi="Verdana"/>
          <w:sz w:val="20"/>
          <w:szCs w:val="20"/>
        </w:rPr>
      </w:pPr>
      <w:r w:rsidRPr="001C5091">
        <w:rPr>
          <w:rFonts w:ascii="Verdana" w:hAnsi="Verdana"/>
          <w:sz w:val="20"/>
          <w:szCs w:val="20"/>
        </w:rPr>
        <w:t xml:space="preserve">This policy applies to everyone </w:t>
      </w:r>
      <w:r w:rsidR="00C700A8">
        <w:rPr>
          <w:rFonts w:ascii="Verdana" w:hAnsi="Verdana"/>
          <w:sz w:val="20"/>
          <w:szCs w:val="20"/>
        </w:rPr>
        <w:t xml:space="preserve">at </w:t>
      </w:r>
      <w:r w:rsidR="00E96537" w:rsidRPr="001C5091">
        <w:rPr>
          <w:rFonts w:ascii="Verdana" w:hAnsi="Verdana"/>
          <w:sz w:val="20"/>
          <w:szCs w:val="20"/>
        </w:rPr>
        <w:t>Scottish Attachment in Action</w:t>
      </w:r>
      <w:r w:rsidRPr="001C5091">
        <w:rPr>
          <w:rFonts w:ascii="Verdana" w:hAnsi="Verdana"/>
          <w:sz w:val="20"/>
          <w:szCs w:val="20"/>
        </w:rPr>
        <w:t xml:space="preserve"> </w:t>
      </w:r>
      <w:r w:rsidR="00E96537" w:rsidRPr="001C5091">
        <w:rPr>
          <w:rFonts w:ascii="Verdana" w:hAnsi="Verdana"/>
          <w:sz w:val="20"/>
          <w:szCs w:val="20"/>
        </w:rPr>
        <w:t>(SAIA)</w:t>
      </w:r>
      <w:r w:rsidR="009F796E">
        <w:rPr>
          <w:rFonts w:ascii="Verdana" w:hAnsi="Verdana"/>
          <w:sz w:val="20"/>
          <w:szCs w:val="20"/>
        </w:rPr>
        <w:t>, those who work alongside, and those for whom we provide advice and services</w:t>
      </w:r>
      <w:r w:rsidR="00480F28">
        <w:rPr>
          <w:rFonts w:ascii="Verdana" w:hAnsi="Verdana"/>
          <w:sz w:val="20"/>
          <w:szCs w:val="20"/>
        </w:rPr>
        <w:t>.</w:t>
      </w:r>
    </w:p>
    <w:p w14:paraId="73813C42" w14:textId="691A6976" w:rsidR="0079732D" w:rsidRPr="001C5091" w:rsidRDefault="0079732D">
      <w:pPr>
        <w:rPr>
          <w:rFonts w:ascii="Verdana" w:hAnsi="Verdana"/>
          <w:b/>
          <w:sz w:val="20"/>
          <w:szCs w:val="20"/>
        </w:rPr>
      </w:pPr>
      <w:r w:rsidRPr="001C5091">
        <w:rPr>
          <w:rFonts w:ascii="Verdana" w:hAnsi="Verdana"/>
          <w:b/>
          <w:sz w:val="20"/>
          <w:szCs w:val="20"/>
        </w:rPr>
        <w:t>Legal and Policy Context</w:t>
      </w:r>
      <w:r w:rsidR="00E96537" w:rsidRPr="001C5091">
        <w:rPr>
          <w:rFonts w:ascii="Verdana" w:hAnsi="Verdana"/>
          <w:b/>
          <w:sz w:val="20"/>
          <w:szCs w:val="20"/>
        </w:rPr>
        <w:t>, includes</w:t>
      </w:r>
      <w:r w:rsidR="007A12BC">
        <w:rPr>
          <w:rFonts w:ascii="Verdana" w:hAnsi="Verdana"/>
          <w:b/>
          <w:sz w:val="20"/>
          <w:szCs w:val="20"/>
        </w:rPr>
        <w:t xml:space="preserve"> </w:t>
      </w:r>
      <w:r w:rsidR="007A12BC" w:rsidRPr="00546EDB">
        <w:rPr>
          <w:rFonts w:ascii="Verdana" w:hAnsi="Verdana"/>
          <w:sz w:val="20"/>
          <w:szCs w:val="20"/>
        </w:rPr>
        <w:t>(</w:t>
      </w:r>
      <w:r w:rsidR="00546EDB" w:rsidRPr="00546EDB">
        <w:rPr>
          <w:rFonts w:ascii="Verdana" w:hAnsi="Verdana"/>
          <w:sz w:val="20"/>
          <w:szCs w:val="20"/>
        </w:rPr>
        <w:t>this is not an exhaustive list</w:t>
      </w:r>
      <w:r w:rsidR="007A12BC" w:rsidRPr="00546EDB">
        <w:rPr>
          <w:rFonts w:ascii="Verdana" w:hAnsi="Verdana"/>
          <w:sz w:val="20"/>
          <w:szCs w:val="20"/>
        </w:rPr>
        <w:t>)</w:t>
      </w:r>
    </w:p>
    <w:p w14:paraId="095C2841" w14:textId="77777777" w:rsidR="00DB1EA1" w:rsidRPr="001C5091" w:rsidRDefault="00DB1EA1" w:rsidP="007509F7">
      <w:pPr>
        <w:pStyle w:val="ListParagraph"/>
        <w:numPr>
          <w:ilvl w:val="0"/>
          <w:numId w:val="1"/>
        </w:numPr>
        <w:rPr>
          <w:rFonts w:ascii="Verdana" w:hAnsi="Verdana"/>
          <w:sz w:val="20"/>
          <w:szCs w:val="20"/>
        </w:rPr>
      </w:pPr>
      <w:r w:rsidRPr="001C5091">
        <w:rPr>
          <w:rFonts w:ascii="Verdana" w:hAnsi="Verdana"/>
          <w:sz w:val="20"/>
          <w:szCs w:val="20"/>
        </w:rPr>
        <w:t>Principles that guide child and adult protection in Scotland</w:t>
      </w:r>
    </w:p>
    <w:p w14:paraId="73813C43" w14:textId="6432BBD1" w:rsidR="0079732D" w:rsidRPr="001C5091" w:rsidRDefault="0079732D" w:rsidP="007509F7">
      <w:pPr>
        <w:pStyle w:val="ListParagraph"/>
        <w:numPr>
          <w:ilvl w:val="0"/>
          <w:numId w:val="1"/>
        </w:numPr>
        <w:rPr>
          <w:rFonts w:ascii="Verdana" w:hAnsi="Verdana"/>
          <w:sz w:val="20"/>
          <w:szCs w:val="20"/>
        </w:rPr>
      </w:pPr>
      <w:r w:rsidRPr="001C5091">
        <w:rPr>
          <w:rFonts w:ascii="Verdana" w:hAnsi="Verdana"/>
          <w:sz w:val="20"/>
          <w:szCs w:val="20"/>
        </w:rPr>
        <w:t>Children and Young People’s Act 2014</w:t>
      </w:r>
    </w:p>
    <w:p w14:paraId="73813C44" w14:textId="0B6162B5" w:rsidR="0079732D" w:rsidRPr="001C5091" w:rsidRDefault="0079732D" w:rsidP="007509F7">
      <w:pPr>
        <w:pStyle w:val="ListParagraph"/>
        <w:numPr>
          <w:ilvl w:val="0"/>
          <w:numId w:val="1"/>
        </w:numPr>
        <w:rPr>
          <w:rFonts w:ascii="Verdana" w:hAnsi="Verdana"/>
          <w:sz w:val="20"/>
          <w:szCs w:val="20"/>
        </w:rPr>
      </w:pPr>
      <w:r w:rsidRPr="001C5091">
        <w:rPr>
          <w:rFonts w:ascii="Verdana" w:hAnsi="Verdana"/>
          <w:sz w:val="20"/>
          <w:szCs w:val="20"/>
        </w:rPr>
        <w:t xml:space="preserve">United </w:t>
      </w:r>
      <w:r w:rsidR="007A12BC">
        <w:rPr>
          <w:rFonts w:ascii="Verdana" w:hAnsi="Verdana"/>
          <w:sz w:val="20"/>
          <w:szCs w:val="20"/>
        </w:rPr>
        <w:t>N</w:t>
      </w:r>
      <w:r w:rsidRPr="001C5091">
        <w:rPr>
          <w:rFonts w:ascii="Verdana" w:hAnsi="Verdana"/>
          <w:sz w:val="20"/>
          <w:szCs w:val="20"/>
        </w:rPr>
        <w:t>ation Conventions on the Rights of the Child</w:t>
      </w:r>
    </w:p>
    <w:p w14:paraId="73813C45" w14:textId="77777777" w:rsidR="0079732D" w:rsidRPr="001C5091" w:rsidRDefault="0079732D" w:rsidP="007509F7">
      <w:pPr>
        <w:pStyle w:val="ListParagraph"/>
        <w:numPr>
          <w:ilvl w:val="0"/>
          <w:numId w:val="1"/>
        </w:numPr>
        <w:rPr>
          <w:rFonts w:ascii="Verdana" w:hAnsi="Verdana"/>
          <w:sz w:val="20"/>
          <w:szCs w:val="20"/>
        </w:rPr>
      </w:pPr>
      <w:r w:rsidRPr="001C5091">
        <w:rPr>
          <w:rFonts w:ascii="Verdana" w:hAnsi="Verdana"/>
          <w:sz w:val="20"/>
          <w:szCs w:val="20"/>
        </w:rPr>
        <w:t>Getting it Right for Every Child</w:t>
      </w:r>
    </w:p>
    <w:p w14:paraId="73813C46" w14:textId="311D1233" w:rsidR="0079732D" w:rsidRPr="001C5091" w:rsidRDefault="0079732D" w:rsidP="007509F7">
      <w:pPr>
        <w:pStyle w:val="ListParagraph"/>
        <w:numPr>
          <w:ilvl w:val="0"/>
          <w:numId w:val="1"/>
        </w:numPr>
        <w:rPr>
          <w:rFonts w:ascii="Verdana" w:hAnsi="Verdana"/>
          <w:sz w:val="20"/>
          <w:szCs w:val="20"/>
        </w:rPr>
      </w:pPr>
      <w:r w:rsidRPr="001C5091">
        <w:rPr>
          <w:rFonts w:ascii="Verdana" w:hAnsi="Verdana"/>
          <w:sz w:val="20"/>
          <w:szCs w:val="20"/>
        </w:rPr>
        <w:t>Human Rights Act</w:t>
      </w:r>
      <w:r w:rsidR="00480F28">
        <w:rPr>
          <w:rFonts w:ascii="Verdana" w:hAnsi="Verdana"/>
          <w:sz w:val="20"/>
          <w:szCs w:val="20"/>
        </w:rPr>
        <w:t xml:space="preserve"> 1998</w:t>
      </w:r>
    </w:p>
    <w:p w14:paraId="73813C47" w14:textId="77777777" w:rsidR="0079732D" w:rsidRPr="001C5091" w:rsidRDefault="0079732D" w:rsidP="007509F7">
      <w:pPr>
        <w:pStyle w:val="ListParagraph"/>
        <w:numPr>
          <w:ilvl w:val="0"/>
          <w:numId w:val="1"/>
        </w:numPr>
        <w:rPr>
          <w:rFonts w:ascii="Verdana" w:hAnsi="Verdana"/>
          <w:sz w:val="20"/>
          <w:szCs w:val="20"/>
        </w:rPr>
      </w:pPr>
      <w:r w:rsidRPr="001C5091">
        <w:rPr>
          <w:rFonts w:ascii="Verdana" w:hAnsi="Verdana"/>
          <w:sz w:val="20"/>
          <w:szCs w:val="20"/>
        </w:rPr>
        <w:t>Adults</w:t>
      </w:r>
      <w:r w:rsidR="00FC0599" w:rsidRPr="001C5091">
        <w:rPr>
          <w:rFonts w:ascii="Verdana" w:hAnsi="Verdana"/>
          <w:sz w:val="20"/>
          <w:szCs w:val="20"/>
        </w:rPr>
        <w:t xml:space="preserve"> Support and Protection Act</w:t>
      </w:r>
      <w:r w:rsidRPr="001C5091">
        <w:rPr>
          <w:rFonts w:ascii="Verdana" w:hAnsi="Verdana"/>
          <w:sz w:val="20"/>
          <w:szCs w:val="20"/>
        </w:rPr>
        <w:t xml:space="preserve"> 2007</w:t>
      </w:r>
    </w:p>
    <w:p w14:paraId="73813C48" w14:textId="434FEFDD" w:rsidR="0079732D" w:rsidRDefault="0079732D" w:rsidP="007509F7">
      <w:pPr>
        <w:pStyle w:val="ListParagraph"/>
        <w:numPr>
          <w:ilvl w:val="0"/>
          <w:numId w:val="1"/>
        </w:numPr>
        <w:rPr>
          <w:rFonts w:ascii="Verdana" w:hAnsi="Verdana"/>
          <w:sz w:val="20"/>
          <w:szCs w:val="20"/>
        </w:rPr>
      </w:pPr>
      <w:r w:rsidRPr="001C5091">
        <w:rPr>
          <w:rFonts w:ascii="Verdana" w:hAnsi="Verdana"/>
          <w:sz w:val="20"/>
          <w:szCs w:val="20"/>
        </w:rPr>
        <w:t>Equality Act 2010</w:t>
      </w:r>
    </w:p>
    <w:p w14:paraId="6CB1DA1C" w14:textId="20C796F4" w:rsidR="00480F28" w:rsidRPr="001C5091" w:rsidRDefault="00480F28" w:rsidP="007509F7">
      <w:pPr>
        <w:pStyle w:val="ListParagraph"/>
        <w:numPr>
          <w:ilvl w:val="0"/>
          <w:numId w:val="1"/>
        </w:numPr>
        <w:rPr>
          <w:rFonts w:ascii="Verdana" w:hAnsi="Verdana"/>
          <w:sz w:val="20"/>
          <w:szCs w:val="20"/>
        </w:rPr>
      </w:pPr>
      <w:r>
        <w:rPr>
          <w:rFonts w:ascii="Verdana" w:hAnsi="Verdana"/>
          <w:sz w:val="20"/>
          <w:szCs w:val="20"/>
        </w:rPr>
        <w:t xml:space="preserve">Data Protection </w:t>
      </w:r>
      <w:r w:rsidR="007A12BC">
        <w:rPr>
          <w:rFonts w:ascii="Verdana" w:hAnsi="Verdana"/>
          <w:sz w:val="20"/>
          <w:szCs w:val="20"/>
        </w:rPr>
        <w:t xml:space="preserve">Act </w:t>
      </w:r>
      <w:r>
        <w:rPr>
          <w:rFonts w:ascii="Verdana" w:hAnsi="Verdana"/>
          <w:sz w:val="20"/>
          <w:szCs w:val="20"/>
        </w:rPr>
        <w:t>2018</w:t>
      </w:r>
    </w:p>
    <w:p w14:paraId="048807CA" w14:textId="77777777" w:rsidR="009F796E" w:rsidRDefault="009F796E">
      <w:pPr>
        <w:rPr>
          <w:rFonts w:ascii="Verdana" w:hAnsi="Verdana"/>
          <w:b/>
          <w:sz w:val="20"/>
          <w:szCs w:val="20"/>
          <w:u w:val="single"/>
        </w:rPr>
      </w:pPr>
    </w:p>
    <w:p w14:paraId="73813C4D" w14:textId="6CE767DA" w:rsidR="0079732D" w:rsidRPr="00635695" w:rsidRDefault="005D239D">
      <w:pPr>
        <w:rPr>
          <w:rFonts w:ascii="Verdana" w:hAnsi="Verdana"/>
          <w:b/>
          <w:sz w:val="20"/>
          <w:szCs w:val="20"/>
          <w:u w:val="single"/>
        </w:rPr>
      </w:pPr>
      <w:r>
        <w:rPr>
          <w:rFonts w:ascii="Verdana" w:hAnsi="Verdana"/>
          <w:b/>
          <w:sz w:val="20"/>
          <w:szCs w:val="20"/>
          <w:u w:val="single"/>
        </w:rPr>
        <w:t>How We Ensure Safeguarding</w:t>
      </w:r>
    </w:p>
    <w:p w14:paraId="19EE2811" w14:textId="77777777" w:rsidR="00480F28" w:rsidRPr="00C700A8" w:rsidRDefault="00480F28">
      <w:pPr>
        <w:rPr>
          <w:rFonts w:ascii="Verdana" w:hAnsi="Verdana"/>
          <w:sz w:val="20"/>
          <w:szCs w:val="20"/>
        </w:rPr>
      </w:pPr>
      <w:r w:rsidRPr="00C700A8">
        <w:rPr>
          <w:rFonts w:ascii="Verdana" w:hAnsi="Verdana"/>
          <w:b/>
          <w:sz w:val="20"/>
          <w:szCs w:val="20"/>
        </w:rPr>
        <w:t>Trustees</w:t>
      </w:r>
    </w:p>
    <w:p w14:paraId="7B9F0548" w14:textId="7067FA26" w:rsidR="00C700A8" w:rsidRDefault="00C700A8">
      <w:pPr>
        <w:rPr>
          <w:rFonts w:ascii="Verdana" w:hAnsi="Verdana" w:cs="Helvetica"/>
          <w:color w:val="3A3A3A"/>
          <w:sz w:val="20"/>
          <w:szCs w:val="20"/>
          <w:shd w:val="clear" w:color="auto" w:fill="FFFFFF"/>
        </w:rPr>
      </w:pPr>
      <w:r w:rsidRPr="00C700A8">
        <w:rPr>
          <w:rFonts w:ascii="Verdana" w:hAnsi="Verdana"/>
          <w:sz w:val="20"/>
          <w:szCs w:val="20"/>
        </w:rPr>
        <w:t xml:space="preserve">Trustees are </w:t>
      </w:r>
      <w:r w:rsidR="005D239D">
        <w:rPr>
          <w:rFonts w:ascii="Verdana" w:hAnsi="Verdana"/>
          <w:sz w:val="20"/>
          <w:szCs w:val="20"/>
        </w:rPr>
        <w:t xml:space="preserve">supported to be </w:t>
      </w:r>
      <w:r w:rsidRPr="00C700A8">
        <w:rPr>
          <w:rFonts w:ascii="Verdana" w:hAnsi="Verdana"/>
          <w:sz w:val="20"/>
          <w:szCs w:val="20"/>
        </w:rPr>
        <w:t>fully aware of their roles and responsibilities under the</w:t>
      </w:r>
      <w:r w:rsidR="007A12BC">
        <w:rPr>
          <w:rFonts w:ascii="Verdana" w:hAnsi="Verdana"/>
          <w:sz w:val="20"/>
          <w:szCs w:val="20"/>
        </w:rPr>
        <w:t xml:space="preserve"> Charities and Trustee </w:t>
      </w:r>
      <w:r w:rsidR="005D239D">
        <w:rPr>
          <w:rFonts w:ascii="Verdana" w:hAnsi="Verdana"/>
          <w:sz w:val="20"/>
          <w:szCs w:val="20"/>
        </w:rPr>
        <w:t>I</w:t>
      </w:r>
      <w:r w:rsidR="007A12BC">
        <w:rPr>
          <w:rFonts w:ascii="Verdana" w:hAnsi="Verdana"/>
          <w:sz w:val="20"/>
          <w:szCs w:val="20"/>
        </w:rPr>
        <w:t>nvestment (Scotland) Act, 2005</w:t>
      </w:r>
      <w:r w:rsidRPr="00C700A8">
        <w:rPr>
          <w:rFonts w:ascii="Verdana" w:hAnsi="Verdana"/>
          <w:sz w:val="20"/>
          <w:szCs w:val="20"/>
        </w:rPr>
        <w:t>.</w:t>
      </w:r>
      <w:r w:rsidR="007A12BC">
        <w:rPr>
          <w:rFonts w:ascii="Verdana" w:hAnsi="Verdana"/>
          <w:sz w:val="20"/>
          <w:szCs w:val="20"/>
        </w:rPr>
        <w:t xml:space="preserve">  Specifically, </w:t>
      </w:r>
      <w:r w:rsidRPr="00C700A8">
        <w:rPr>
          <w:rFonts w:ascii="Verdana" w:hAnsi="Verdana"/>
          <w:sz w:val="20"/>
          <w:szCs w:val="20"/>
        </w:rPr>
        <w:t xml:space="preserve">Trustees are committed to </w:t>
      </w:r>
      <w:r w:rsidRPr="00C700A8">
        <w:rPr>
          <w:rFonts w:ascii="Verdana" w:hAnsi="Verdana" w:cs="Helvetica"/>
          <w:color w:val="3A3A3A"/>
          <w:sz w:val="20"/>
          <w:szCs w:val="20"/>
          <w:shd w:val="clear" w:color="auto" w:fill="FFFFFF"/>
        </w:rPr>
        <w:t>promot</w:t>
      </w:r>
      <w:r>
        <w:rPr>
          <w:rFonts w:ascii="Verdana" w:hAnsi="Verdana" w:cs="Helvetica"/>
          <w:color w:val="3A3A3A"/>
          <w:sz w:val="20"/>
          <w:szCs w:val="20"/>
          <w:shd w:val="clear" w:color="auto" w:fill="FFFFFF"/>
        </w:rPr>
        <w:t>ing</w:t>
      </w:r>
      <w:r w:rsidRPr="00C700A8">
        <w:rPr>
          <w:rFonts w:ascii="Verdana" w:hAnsi="Verdana" w:cs="Helvetica"/>
          <w:color w:val="3A3A3A"/>
          <w:sz w:val="20"/>
          <w:szCs w:val="20"/>
          <w:shd w:val="clear" w:color="auto" w:fill="FFFFFF"/>
        </w:rPr>
        <w:t xml:space="preserve"> a safe environment and culture for all</w:t>
      </w:r>
      <w:r w:rsidR="005D239D">
        <w:rPr>
          <w:rFonts w:ascii="Verdana" w:hAnsi="Verdana" w:cs="Helvetica"/>
          <w:color w:val="3A3A3A"/>
          <w:sz w:val="20"/>
          <w:szCs w:val="20"/>
          <w:shd w:val="clear" w:color="auto" w:fill="FFFFFF"/>
        </w:rPr>
        <w:t xml:space="preserve">.  </w:t>
      </w:r>
      <w:r w:rsidRPr="00C700A8">
        <w:rPr>
          <w:rFonts w:ascii="Verdana" w:hAnsi="Verdana" w:cs="Helvetica"/>
          <w:color w:val="3A3A3A"/>
          <w:sz w:val="20"/>
          <w:szCs w:val="20"/>
          <w:shd w:val="clear" w:color="auto" w:fill="FFFFFF"/>
        </w:rPr>
        <w:t xml:space="preserve"> </w:t>
      </w:r>
    </w:p>
    <w:p w14:paraId="5FF483B5" w14:textId="36E0AE2D" w:rsidR="00301E05" w:rsidRPr="00C700A8" w:rsidRDefault="00301E05">
      <w:pPr>
        <w:rPr>
          <w:rFonts w:ascii="Verdana" w:hAnsi="Verdana"/>
          <w:sz w:val="20"/>
          <w:szCs w:val="20"/>
        </w:rPr>
      </w:pPr>
      <w:r>
        <w:rPr>
          <w:rFonts w:ascii="Verdana" w:hAnsi="Verdana" w:cs="Helvetica"/>
          <w:color w:val="3A3A3A"/>
          <w:sz w:val="20"/>
          <w:szCs w:val="20"/>
          <w:shd w:val="clear" w:color="auto" w:fill="FFFFFF"/>
        </w:rPr>
        <w:t>There is a Trustee with responsibility for safeguarding issues.</w:t>
      </w:r>
    </w:p>
    <w:p w14:paraId="0839792B" w14:textId="77777777" w:rsidR="00480F28" w:rsidRPr="00C700A8" w:rsidRDefault="00480F28">
      <w:pPr>
        <w:rPr>
          <w:rFonts w:ascii="Verdana" w:hAnsi="Verdana"/>
          <w:b/>
          <w:sz w:val="20"/>
          <w:szCs w:val="20"/>
        </w:rPr>
      </w:pPr>
      <w:r w:rsidRPr="00C700A8">
        <w:rPr>
          <w:rFonts w:ascii="Verdana" w:hAnsi="Verdana"/>
          <w:b/>
          <w:sz w:val="20"/>
          <w:szCs w:val="20"/>
        </w:rPr>
        <w:t>Staff and Associates</w:t>
      </w:r>
    </w:p>
    <w:p w14:paraId="600C205B" w14:textId="0AB3A6BD" w:rsidR="007A12BC" w:rsidRPr="007A12BC" w:rsidRDefault="00480F28">
      <w:pPr>
        <w:rPr>
          <w:rFonts w:ascii="Verdana" w:hAnsi="Verdana"/>
          <w:b/>
        </w:rPr>
      </w:pPr>
      <w:r w:rsidRPr="00C700A8">
        <w:rPr>
          <w:rFonts w:ascii="Verdana" w:hAnsi="Verdana"/>
          <w:sz w:val="20"/>
          <w:szCs w:val="20"/>
        </w:rPr>
        <w:t xml:space="preserve">Robust recruitment, selection, induction and training which includes </w:t>
      </w:r>
      <w:r w:rsidR="00C700A8" w:rsidRPr="00C700A8">
        <w:rPr>
          <w:rFonts w:ascii="Verdana" w:hAnsi="Verdana"/>
          <w:sz w:val="20"/>
          <w:szCs w:val="20"/>
        </w:rPr>
        <w:t>relevant PVG checks,</w:t>
      </w:r>
      <w:r w:rsidR="00C700A8">
        <w:t xml:space="preserve"> references, and full work history</w:t>
      </w:r>
      <w:r w:rsidR="007A12BC">
        <w:t xml:space="preserve"> </w:t>
      </w:r>
      <w:r w:rsidR="005D239D">
        <w:t>underpins SAIA’s staff and Associates</w:t>
      </w:r>
      <w:r w:rsidR="00301E05">
        <w:t xml:space="preserve"> and their work</w:t>
      </w:r>
      <w:r w:rsidR="00C700A8">
        <w:t>.</w:t>
      </w:r>
    </w:p>
    <w:p w14:paraId="70B41D16" w14:textId="4B9F7570" w:rsidR="00635695" w:rsidRDefault="007A12BC">
      <w:pPr>
        <w:rPr>
          <w:rFonts w:ascii="Verdana" w:hAnsi="Verdana"/>
          <w:sz w:val="20"/>
          <w:szCs w:val="20"/>
        </w:rPr>
      </w:pPr>
      <w:r w:rsidRPr="007A12BC">
        <w:rPr>
          <w:rFonts w:ascii="Verdana" w:hAnsi="Verdana"/>
          <w:b/>
          <w:sz w:val="20"/>
          <w:szCs w:val="20"/>
        </w:rPr>
        <w:lastRenderedPageBreak/>
        <w:t>Assessing and Mitigating Risk: Advisory and Service Provision</w:t>
      </w:r>
      <w:r w:rsidRPr="007A12BC">
        <w:rPr>
          <w:sz w:val="20"/>
          <w:szCs w:val="20"/>
        </w:rPr>
        <w:br/>
      </w:r>
      <w:r w:rsidR="00635695">
        <w:rPr>
          <w:rFonts w:ascii="Verdana" w:hAnsi="Verdana"/>
          <w:sz w:val="20"/>
          <w:szCs w:val="20"/>
        </w:rPr>
        <w:br/>
      </w:r>
      <w:r w:rsidR="00635695" w:rsidRPr="00635695">
        <w:rPr>
          <w:rFonts w:ascii="Verdana" w:hAnsi="Verdana"/>
          <w:sz w:val="20"/>
          <w:szCs w:val="20"/>
        </w:rPr>
        <w:t xml:space="preserve">To </w:t>
      </w:r>
      <w:r w:rsidR="00635695">
        <w:rPr>
          <w:rFonts w:ascii="Verdana" w:hAnsi="Verdana"/>
          <w:sz w:val="20"/>
          <w:szCs w:val="20"/>
        </w:rPr>
        <w:t>safeguard, SAIA assess and mitigates risks by</w:t>
      </w:r>
    </w:p>
    <w:p w14:paraId="65D30B1E" w14:textId="719F91F1" w:rsidR="00635695" w:rsidRDefault="00635695" w:rsidP="00635695">
      <w:pPr>
        <w:pStyle w:val="ListParagraph"/>
        <w:numPr>
          <w:ilvl w:val="0"/>
          <w:numId w:val="4"/>
        </w:numPr>
        <w:rPr>
          <w:rFonts w:ascii="Verdana" w:hAnsi="Verdana"/>
          <w:sz w:val="20"/>
          <w:szCs w:val="20"/>
        </w:rPr>
      </w:pPr>
      <w:r>
        <w:rPr>
          <w:rFonts w:ascii="Verdana" w:hAnsi="Verdana"/>
          <w:sz w:val="20"/>
          <w:szCs w:val="20"/>
        </w:rPr>
        <w:t xml:space="preserve">ensuring that data and information </w:t>
      </w:r>
      <w:r w:rsidR="00301E05">
        <w:rPr>
          <w:rFonts w:ascii="Verdana" w:hAnsi="Verdana"/>
          <w:sz w:val="20"/>
          <w:szCs w:val="20"/>
        </w:rPr>
        <w:t xml:space="preserve">it holds </w:t>
      </w:r>
      <w:r>
        <w:rPr>
          <w:rFonts w:ascii="Verdana" w:hAnsi="Verdana"/>
          <w:sz w:val="20"/>
          <w:szCs w:val="20"/>
        </w:rPr>
        <w:t xml:space="preserve">is kept securely, </w:t>
      </w:r>
      <w:r w:rsidR="00301E05">
        <w:rPr>
          <w:rFonts w:ascii="Verdana" w:hAnsi="Verdana"/>
          <w:sz w:val="20"/>
          <w:szCs w:val="20"/>
        </w:rPr>
        <w:t xml:space="preserve">held </w:t>
      </w:r>
      <w:r>
        <w:rPr>
          <w:rFonts w:ascii="Verdana" w:hAnsi="Verdana"/>
          <w:sz w:val="20"/>
          <w:szCs w:val="20"/>
        </w:rPr>
        <w:t>only where legally appropriate, and confidentiality and proportionate use of evidence and examples used in our work, protect identity</w:t>
      </w:r>
      <w:r w:rsidR="00546EDB">
        <w:rPr>
          <w:rFonts w:ascii="Verdana" w:hAnsi="Verdana"/>
          <w:sz w:val="20"/>
          <w:szCs w:val="20"/>
        </w:rPr>
        <w:t>.</w:t>
      </w:r>
    </w:p>
    <w:p w14:paraId="2DB72FAA" w14:textId="39F4282F" w:rsidR="00635695" w:rsidRDefault="00635695" w:rsidP="00635695">
      <w:pPr>
        <w:pStyle w:val="ListParagraph"/>
        <w:numPr>
          <w:ilvl w:val="0"/>
          <w:numId w:val="4"/>
        </w:numPr>
        <w:rPr>
          <w:rFonts w:ascii="Verdana" w:hAnsi="Verdana"/>
          <w:sz w:val="20"/>
          <w:szCs w:val="20"/>
        </w:rPr>
      </w:pPr>
      <w:r>
        <w:rPr>
          <w:rFonts w:ascii="Verdana" w:hAnsi="Verdana"/>
          <w:sz w:val="20"/>
          <w:szCs w:val="20"/>
        </w:rPr>
        <w:t>understanding, as far as possible, the audience for our advice and services and ensuring these are provided in a way which is safe / appropriate for the recipient</w:t>
      </w:r>
      <w:r w:rsidR="00546EDB">
        <w:rPr>
          <w:rFonts w:ascii="Verdana" w:hAnsi="Verdana"/>
          <w:sz w:val="20"/>
          <w:szCs w:val="20"/>
        </w:rPr>
        <w:t>.</w:t>
      </w:r>
    </w:p>
    <w:p w14:paraId="66B677DA" w14:textId="5C242323" w:rsidR="00A530C7" w:rsidRDefault="00A530C7" w:rsidP="00635695">
      <w:pPr>
        <w:pStyle w:val="ListParagraph"/>
        <w:numPr>
          <w:ilvl w:val="0"/>
          <w:numId w:val="4"/>
        </w:numPr>
        <w:rPr>
          <w:rFonts w:ascii="Verdana" w:hAnsi="Verdana"/>
          <w:sz w:val="20"/>
          <w:szCs w:val="20"/>
        </w:rPr>
      </w:pPr>
      <w:r>
        <w:rPr>
          <w:rFonts w:ascii="Verdana" w:hAnsi="Verdana"/>
          <w:sz w:val="20"/>
          <w:szCs w:val="20"/>
        </w:rPr>
        <w:t>ensure the content of our advice and services is reviewed to ensure no harm</w:t>
      </w:r>
    </w:p>
    <w:p w14:paraId="345BD271" w14:textId="0F94856E" w:rsidR="00546EDB" w:rsidRDefault="00546EDB" w:rsidP="00635695">
      <w:pPr>
        <w:pStyle w:val="ListParagraph"/>
        <w:numPr>
          <w:ilvl w:val="0"/>
          <w:numId w:val="4"/>
        </w:numPr>
        <w:rPr>
          <w:rFonts w:ascii="Verdana" w:hAnsi="Verdana"/>
          <w:sz w:val="20"/>
          <w:szCs w:val="20"/>
        </w:rPr>
      </w:pPr>
      <w:r>
        <w:rPr>
          <w:rFonts w:ascii="Verdana" w:hAnsi="Verdana"/>
          <w:sz w:val="20"/>
          <w:szCs w:val="20"/>
        </w:rPr>
        <w:t>identifying when and in what way vulnerable groups or individuals directly access our advice and services and taking appropriate action (e.g. review register of participants).</w:t>
      </w:r>
    </w:p>
    <w:p w14:paraId="5B7B6398" w14:textId="2B363E5B" w:rsidR="00635695" w:rsidRDefault="00635695" w:rsidP="00635695">
      <w:pPr>
        <w:pStyle w:val="ListParagraph"/>
        <w:numPr>
          <w:ilvl w:val="0"/>
          <w:numId w:val="4"/>
        </w:numPr>
        <w:rPr>
          <w:rFonts w:ascii="Verdana" w:hAnsi="Verdana"/>
          <w:sz w:val="20"/>
          <w:szCs w:val="20"/>
        </w:rPr>
      </w:pPr>
      <w:r>
        <w:rPr>
          <w:rFonts w:ascii="Verdana" w:hAnsi="Verdana"/>
          <w:sz w:val="20"/>
          <w:szCs w:val="20"/>
        </w:rPr>
        <w:t>ensuring the safety of the environment</w:t>
      </w:r>
      <w:r w:rsidR="00A530C7">
        <w:rPr>
          <w:rFonts w:ascii="Verdana" w:hAnsi="Verdana"/>
          <w:sz w:val="20"/>
          <w:szCs w:val="20"/>
        </w:rPr>
        <w:t xml:space="preserve"> or venue</w:t>
      </w:r>
      <w:r>
        <w:rPr>
          <w:rFonts w:ascii="Verdana" w:hAnsi="Verdana"/>
          <w:sz w:val="20"/>
          <w:szCs w:val="20"/>
        </w:rPr>
        <w:t xml:space="preserve"> in which events take place</w:t>
      </w:r>
      <w:r w:rsidR="00546EDB">
        <w:rPr>
          <w:rFonts w:ascii="Verdana" w:hAnsi="Verdana"/>
          <w:sz w:val="20"/>
          <w:szCs w:val="20"/>
        </w:rPr>
        <w:t>.</w:t>
      </w:r>
    </w:p>
    <w:p w14:paraId="51D8886A" w14:textId="77777777" w:rsidR="00635695" w:rsidRPr="005D239D" w:rsidRDefault="00635695" w:rsidP="00546EDB">
      <w:pPr>
        <w:pStyle w:val="ListParagraph"/>
        <w:rPr>
          <w:rFonts w:ascii="Verdana" w:hAnsi="Verdana"/>
          <w:sz w:val="20"/>
          <w:szCs w:val="20"/>
        </w:rPr>
      </w:pPr>
    </w:p>
    <w:p w14:paraId="73813C5A" w14:textId="6D4EE964" w:rsidR="007509F7" w:rsidRPr="005D239D" w:rsidRDefault="007509F7">
      <w:pPr>
        <w:rPr>
          <w:rFonts w:ascii="Verdana" w:hAnsi="Verdana"/>
          <w:b/>
          <w:sz w:val="20"/>
          <w:szCs w:val="20"/>
          <w:u w:val="single"/>
        </w:rPr>
      </w:pPr>
      <w:r w:rsidRPr="005D239D">
        <w:rPr>
          <w:rFonts w:ascii="Verdana" w:hAnsi="Verdana"/>
          <w:b/>
          <w:sz w:val="20"/>
          <w:szCs w:val="20"/>
          <w:u w:val="single"/>
        </w:rPr>
        <w:t>Procedure</w:t>
      </w:r>
      <w:r w:rsidR="00546EDB" w:rsidRPr="005D239D">
        <w:rPr>
          <w:rFonts w:ascii="Verdana" w:hAnsi="Verdana"/>
          <w:b/>
          <w:sz w:val="20"/>
          <w:szCs w:val="20"/>
          <w:u w:val="single"/>
        </w:rPr>
        <w:t xml:space="preserve"> for Raising Concerns</w:t>
      </w:r>
    </w:p>
    <w:p w14:paraId="73813C5E" w14:textId="4276A1C3" w:rsidR="008E3999" w:rsidRPr="00546EDB" w:rsidRDefault="00546EDB">
      <w:pPr>
        <w:rPr>
          <w:rFonts w:ascii="Verdana" w:hAnsi="Verdana"/>
          <w:sz w:val="20"/>
          <w:szCs w:val="20"/>
        </w:rPr>
      </w:pPr>
      <w:r w:rsidRPr="00546EDB">
        <w:rPr>
          <w:rFonts w:ascii="Verdana" w:hAnsi="Verdana"/>
          <w:sz w:val="20"/>
          <w:szCs w:val="20"/>
        </w:rPr>
        <w:t xml:space="preserve">If anyone has </w:t>
      </w:r>
      <w:r w:rsidR="008E3999" w:rsidRPr="00546EDB">
        <w:rPr>
          <w:rFonts w:ascii="Verdana" w:hAnsi="Verdana"/>
          <w:sz w:val="20"/>
          <w:szCs w:val="20"/>
        </w:rPr>
        <w:t xml:space="preserve">safeguarding concerns about a young person, a young adult or </w:t>
      </w:r>
      <w:r w:rsidR="00301E05">
        <w:rPr>
          <w:rFonts w:ascii="Verdana" w:hAnsi="Verdana"/>
          <w:sz w:val="20"/>
          <w:szCs w:val="20"/>
        </w:rPr>
        <w:t>vulnerable person,</w:t>
      </w:r>
      <w:r w:rsidR="008E3999" w:rsidRPr="00546EDB">
        <w:rPr>
          <w:rFonts w:ascii="Verdana" w:hAnsi="Verdana"/>
          <w:sz w:val="20"/>
          <w:szCs w:val="20"/>
        </w:rPr>
        <w:t xml:space="preserve"> there is a proce</w:t>
      </w:r>
      <w:r w:rsidR="005D239D">
        <w:rPr>
          <w:rFonts w:ascii="Verdana" w:hAnsi="Verdana"/>
          <w:sz w:val="20"/>
          <w:szCs w:val="20"/>
        </w:rPr>
        <w:t>dure</w:t>
      </w:r>
      <w:r w:rsidR="008E3999" w:rsidRPr="00546EDB">
        <w:rPr>
          <w:rFonts w:ascii="Verdana" w:hAnsi="Verdana"/>
          <w:sz w:val="20"/>
          <w:szCs w:val="20"/>
        </w:rPr>
        <w:t xml:space="preserve"> to follow for </w:t>
      </w:r>
      <w:r w:rsidR="008E3999" w:rsidRPr="00546EDB">
        <w:rPr>
          <w:rFonts w:ascii="Verdana" w:hAnsi="Verdana"/>
          <w:b/>
          <w:sz w:val="20"/>
          <w:szCs w:val="20"/>
        </w:rPr>
        <w:t>recording and sharing</w:t>
      </w:r>
      <w:r w:rsidR="008E3999" w:rsidRPr="00546EDB">
        <w:rPr>
          <w:rFonts w:ascii="Verdana" w:hAnsi="Verdana"/>
          <w:sz w:val="20"/>
          <w:szCs w:val="20"/>
        </w:rPr>
        <w:t xml:space="preserve"> these concerns.</w:t>
      </w:r>
    </w:p>
    <w:p w14:paraId="73813C61" w14:textId="3CAB64D3" w:rsidR="008E3999" w:rsidRPr="00546EDB" w:rsidRDefault="005D239D">
      <w:pPr>
        <w:rPr>
          <w:rFonts w:ascii="Verdana" w:hAnsi="Verdana"/>
          <w:sz w:val="20"/>
          <w:szCs w:val="20"/>
        </w:rPr>
      </w:pPr>
      <w:r>
        <w:rPr>
          <w:rFonts w:ascii="Verdana" w:hAnsi="Verdana"/>
          <w:sz w:val="20"/>
          <w:szCs w:val="20"/>
        </w:rPr>
        <w:t>Such</w:t>
      </w:r>
      <w:r w:rsidR="008E3999" w:rsidRPr="00546EDB">
        <w:rPr>
          <w:rFonts w:ascii="Verdana" w:hAnsi="Verdana"/>
          <w:sz w:val="20"/>
          <w:szCs w:val="20"/>
        </w:rPr>
        <w:t xml:space="preserve"> concerns may relate to the following (this is not an exhaustive list)</w:t>
      </w:r>
    </w:p>
    <w:p w14:paraId="73813C62" w14:textId="77777777" w:rsidR="008E3999" w:rsidRPr="00546EDB" w:rsidRDefault="008E3999" w:rsidP="007509F7">
      <w:pPr>
        <w:pStyle w:val="ListParagraph"/>
        <w:numPr>
          <w:ilvl w:val="0"/>
          <w:numId w:val="3"/>
        </w:numPr>
        <w:rPr>
          <w:rFonts w:ascii="Verdana" w:hAnsi="Verdana"/>
          <w:sz w:val="20"/>
          <w:szCs w:val="20"/>
        </w:rPr>
      </w:pPr>
      <w:r w:rsidRPr="00546EDB">
        <w:rPr>
          <w:rFonts w:ascii="Verdana" w:hAnsi="Verdana"/>
          <w:sz w:val="20"/>
          <w:szCs w:val="20"/>
        </w:rPr>
        <w:t>Child Protection</w:t>
      </w:r>
    </w:p>
    <w:p w14:paraId="73813C63" w14:textId="77777777" w:rsidR="008E3999" w:rsidRPr="00546EDB" w:rsidRDefault="008E3999" w:rsidP="007509F7">
      <w:pPr>
        <w:pStyle w:val="ListParagraph"/>
        <w:numPr>
          <w:ilvl w:val="0"/>
          <w:numId w:val="3"/>
        </w:numPr>
        <w:rPr>
          <w:rFonts w:ascii="Verdana" w:hAnsi="Verdana"/>
          <w:sz w:val="20"/>
          <w:szCs w:val="20"/>
        </w:rPr>
      </w:pPr>
      <w:r w:rsidRPr="00546EDB">
        <w:rPr>
          <w:rFonts w:ascii="Verdana" w:hAnsi="Verdana"/>
          <w:sz w:val="20"/>
          <w:szCs w:val="20"/>
        </w:rPr>
        <w:t>Adult Protection</w:t>
      </w:r>
    </w:p>
    <w:p w14:paraId="73813C64" w14:textId="77777777" w:rsidR="008E3999" w:rsidRPr="00546EDB" w:rsidRDefault="008E3999" w:rsidP="007509F7">
      <w:pPr>
        <w:pStyle w:val="ListParagraph"/>
        <w:numPr>
          <w:ilvl w:val="0"/>
          <w:numId w:val="3"/>
        </w:numPr>
        <w:rPr>
          <w:rFonts w:ascii="Verdana" w:hAnsi="Verdana"/>
          <w:sz w:val="20"/>
          <w:szCs w:val="20"/>
        </w:rPr>
      </w:pPr>
      <w:r w:rsidRPr="00546EDB">
        <w:rPr>
          <w:rFonts w:ascii="Verdana" w:hAnsi="Verdana"/>
          <w:sz w:val="20"/>
          <w:szCs w:val="20"/>
        </w:rPr>
        <w:t>Domestic Violence</w:t>
      </w:r>
    </w:p>
    <w:p w14:paraId="73813C65" w14:textId="77777777" w:rsidR="008E3999" w:rsidRPr="00546EDB" w:rsidRDefault="008E3999" w:rsidP="007509F7">
      <w:pPr>
        <w:pStyle w:val="ListParagraph"/>
        <w:numPr>
          <w:ilvl w:val="0"/>
          <w:numId w:val="3"/>
        </w:numPr>
        <w:rPr>
          <w:rFonts w:ascii="Verdana" w:hAnsi="Verdana"/>
          <w:sz w:val="20"/>
          <w:szCs w:val="20"/>
        </w:rPr>
      </w:pPr>
      <w:r w:rsidRPr="00546EDB">
        <w:rPr>
          <w:rFonts w:ascii="Verdana" w:hAnsi="Verdana"/>
          <w:sz w:val="20"/>
          <w:szCs w:val="20"/>
        </w:rPr>
        <w:t>Exploitation</w:t>
      </w:r>
    </w:p>
    <w:p w14:paraId="73813C66" w14:textId="77777777" w:rsidR="008E3999" w:rsidRPr="00546EDB" w:rsidRDefault="008E3999" w:rsidP="007509F7">
      <w:pPr>
        <w:pStyle w:val="ListParagraph"/>
        <w:numPr>
          <w:ilvl w:val="0"/>
          <w:numId w:val="3"/>
        </w:numPr>
        <w:rPr>
          <w:rFonts w:ascii="Verdana" w:hAnsi="Verdana"/>
          <w:sz w:val="20"/>
          <w:szCs w:val="20"/>
        </w:rPr>
      </w:pPr>
      <w:r w:rsidRPr="00546EDB">
        <w:rPr>
          <w:rFonts w:ascii="Verdana" w:hAnsi="Verdana"/>
          <w:sz w:val="20"/>
          <w:szCs w:val="20"/>
        </w:rPr>
        <w:t>Risk Taking behaviour</w:t>
      </w:r>
    </w:p>
    <w:p w14:paraId="73813C67" w14:textId="77777777" w:rsidR="008E3999" w:rsidRPr="00546EDB" w:rsidRDefault="008E3999" w:rsidP="007509F7">
      <w:pPr>
        <w:pStyle w:val="ListParagraph"/>
        <w:numPr>
          <w:ilvl w:val="0"/>
          <w:numId w:val="3"/>
        </w:numPr>
        <w:rPr>
          <w:rFonts w:ascii="Verdana" w:hAnsi="Verdana"/>
          <w:sz w:val="20"/>
          <w:szCs w:val="20"/>
        </w:rPr>
      </w:pPr>
      <w:r w:rsidRPr="00546EDB">
        <w:rPr>
          <w:rFonts w:ascii="Verdana" w:hAnsi="Verdana"/>
          <w:sz w:val="20"/>
          <w:szCs w:val="20"/>
        </w:rPr>
        <w:t>Drug and Alcohol misuse/abuse</w:t>
      </w:r>
    </w:p>
    <w:p w14:paraId="73813C68" w14:textId="77777777" w:rsidR="008E3999" w:rsidRPr="00546EDB" w:rsidRDefault="008E3999" w:rsidP="007509F7">
      <w:pPr>
        <w:pStyle w:val="ListParagraph"/>
        <w:numPr>
          <w:ilvl w:val="0"/>
          <w:numId w:val="3"/>
        </w:numPr>
        <w:rPr>
          <w:rFonts w:ascii="Verdana" w:hAnsi="Verdana"/>
          <w:sz w:val="20"/>
          <w:szCs w:val="20"/>
        </w:rPr>
      </w:pPr>
      <w:r w:rsidRPr="00546EDB">
        <w:rPr>
          <w:rFonts w:ascii="Verdana" w:hAnsi="Verdana"/>
          <w:sz w:val="20"/>
          <w:szCs w:val="20"/>
        </w:rPr>
        <w:t>Underage Sexual Activity</w:t>
      </w:r>
    </w:p>
    <w:p w14:paraId="73813C69" w14:textId="77777777" w:rsidR="008E3999" w:rsidRPr="00546EDB" w:rsidRDefault="008E3999" w:rsidP="007509F7">
      <w:pPr>
        <w:pStyle w:val="ListParagraph"/>
        <w:numPr>
          <w:ilvl w:val="0"/>
          <w:numId w:val="3"/>
        </w:numPr>
        <w:rPr>
          <w:rFonts w:ascii="Verdana" w:hAnsi="Verdana"/>
          <w:sz w:val="20"/>
          <w:szCs w:val="20"/>
        </w:rPr>
      </w:pPr>
      <w:r w:rsidRPr="00546EDB">
        <w:rPr>
          <w:rFonts w:ascii="Verdana" w:hAnsi="Verdana"/>
          <w:sz w:val="20"/>
          <w:szCs w:val="20"/>
        </w:rPr>
        <w:t>Mental Health Concerns</w:t>
      </w:r>
    </w:p>
    <w:p w14:paraId="73813C6A" w14:textId="77777777" w:rsidR="008E3999" w:rsidRPr="00546EDB" w:rsidRDefault="008E3999" w:rsidP="007509F7">
      <w:pPr>
        <w:pStyle w:val="ListParagraph"/>
        <w:numPr>
          <w:ilvl w:val="0"/>
          <w:numId w:val="3"/>
        </w:numPr>
        <w:rPr>
          <w:rFonts w:ascii="Verdana" w:hAnsi="Verdana"/>
          <w:sz w:val="20"/>
          <w:szCs w:val="20"/>
        </w:rPr>
      </w:pPr>
      <w:r w:rsidRPr="00546EDB">
        <w:rPr>
          <w:rFonts w:ascii="Verdana" w:hAnsi="Verdana"/>
          <w:sz w:val="20"/>
          <w:szCs w:val="20"/>
        </w:rPr>
        <w:t>Violence in the community</w:t>
      </w:r>
    </w:p>
    <w:p w14:paraId="73813C6B" w14:textId="77777777" w:rsidR="00032E80" w:rsidRPr="00546EDB" w:rsidRDefault="00032E80" w:rsidP="007509F7">
      <w:pPr>
        <w:pStyle w:val="ListParagraph"/>
        <w:numPr>
          <w:ilvl w:val="0"/>
          <w:numId w:val="3"/>
        </w:numPr>
        <w:rPr>
          <w:rFonts w:ascii="Verdana" w:hAnsi="Verdana"/>
          <w:sz w:val="20"/>
          <w:szCs w:val="20"/>
        </w:rPr>
      </w:pPr>
      <w:r w:rsidRPr="00546EDB">
        <w:rPr>
          <w:rFonts w:ascii="Verdana" w:hAnsi="Verdana"/>
          <w:sz w:val="20"/>
          <w:szCs w:val="20"/>
        </w:rPr>
        <w:t>Disclosures of Historical Abuse</w:t>
      </w:r>
    </w:p>
    <w:p w14:paraId="73813C6C" w14:textId="77777777" w:rsidR="00F1419E" w:rsidRPr="00546EDB" w:rsidRDefault="00F1419E" w:rsidP="007509F7">
      <w:pPr>
        <w:pStyle w:val="ListParagraph"/>
        <w:numPr>
          <w:ilvl w:val="0"/>
          <w:numId w:val="3"/>
        </w:numPr>
        <w:rPr>
          <w:rFonts w:ascii="Verdana" w:hAnsi="Verdana"/>
          <w:sz w:val="20"/>
          <w:szCs w:val="20"/>
        </w:rPr>
      </w:pPr>
      <w:r w:rsidRPr="00546EDB">
        <w:rPr>
          <w:rFonts w:ascii="Verdana" w:hAnsi="Verdana"/>
          <w:sz w:val="20"/>
          <w:szCs w:val="20"/>
        </w:rPr>
        <w:t>Prejudice or Hate Crime</w:t>
      </w:r>
    </w:p>
    <w:p w14:paraId="73813C6D" w14:textId="77777777" w:rsidR="00F1419E" w:rsidRPr="00546EDB" w:rsidRDefault="00F1419E" w:rsidP="007509F7">
      <w:pPr>
        <w:pStyle w:val="ListParagraph"/>
        <w:numPr>
          <w:ilvl w:val="0"/>
          <w:numId w:val="3"/>
        </w:numPr>
        <w:rPr>
          <w:rFonts w:ascii="Verdana" w:hAnsi="Verdana"/>
          <w:sz w:val="20"/>
          <w:szCs w:val="20"/>
        </w:rPr>
      </w:pPr>
      <w:r w:rsidRPr="00546EDB">
        <w:rPr>
          <w:rFonts w:ascii="Verdana" w:hAnsi="Verdana"/>
          <w:sz w:val="20"/>
          <w:szCs w:val="20"/>
        </w:rPr>
        <w:t>Radicalisation</w:t>
      </w:r>
    </w:p>
    <w:p w14:paraId="73813C71" w14:textId="402A1BFC" w:rsidR="00F1419E" w:rsidRPr="00546EDB" w:rsidRDefault="00F1419E">
      <w:pPr>
        <w:rPr>
          <w:rFonts w:ascii="Verdana" w:hAnsi="Verdana"/>
          <w:b/>
          <w:sz w:val="20"/>
          <w:szCs w:val="20"/>
        </w:rPr>
      </w:pPr>
      <w:r w:rsidRPr="00546EDB">
        <w:rPr>
          <w:rFonts w:ascii="Verdana" w:hAnsi="Verdana"/>
          <w:b/>
          <w:sz w:val="20"/>
          <w:szCs w:val="20"/>
        </w:rPr>
        <w:t xml:space="preserve">How to </w:t>
      </w:r>
      <w:r w:rsidR="005D239D">
        <w:rPr>
          <w:rFonts w:ascii="Verdana" w:hAnsi="Verdana"/>
          <w:b/>
          <w:sz w:val="20"/>
          <w:szCs w:val="20"/>
        </w:rPr>
        <w:t xml:space="preserve">record and </w:t>
      </w:r>
      <w:r w:rsidRPr="00546EDB">
        <w:rPr>
          <w:rFonts w:ascii="Verdana" w:hAnsi="Verdana"/>
          <w:b/>
          <w:sz w:val="20"/>
          <w:szCs w:val="20"/>
        </w:rPr>
        <w:t>share concerns</w:t>
      </w:r>
    </w:p>
    <w:p w14:paraId="4175824B" w14:textId="77777777" w:rsidR="005D239D" w:rsidRDefault="0063252D" w:rsidP="005D239D">
      <w:pPr>
        <w:jc w:val="both"/>
        <w:rPr>
          <w:rFonts w:ascii="Verdana" w:hAnsi="Verdana"/>
          <w:sz w:val="20"/>
          <w:szCs w:val="20"/>
        </w:rPr>
      </w:pPr>
      <w:r w:rsidRPr="00546EDB">
        <w:rPr>
          <w:rFonts w:ascii="Verdana" w:hAnsi="Verdana"/>
          <w:sz w:val="20"/>
          <w:szCs w:val="20"/>
        </w:rPr>
        <w:t xml:space="preserve">When you have a concern about the safety </w:t>
      </w:r>
      <w:r w:rsidR="00546EDB">
        <w:rPr>
          <w:rFonts w:ascii="Verdana" w:hAnsi="Verdana"/>
          <w:sz w:val="20"/>
          <w:szCs w:val="20"/>
        </w:rPr>
        <w:t>or</w:t>
      </w:r>
      <w:r w:rsidRPr="00546EDB">
        <w:rPr>
          <w:rFonts w:ascii="Verdana" w:hAnsi="Verdana"/>
          <w:sz w:val="20"/>
          <w:szCs w:val="20"/>
        </w:rPr>
        <w:t xml:space="preserve"> wellbeing </w:t>
      </w:r>
      <w:r w:rsidR="00546EDB">
        <w:rPr>
          <w:rFonts w:ascii="Verdana" w:hAnsi="Verdana"/>
          <w:sz w:val="20"/>
          <w:szCs w:val="20"/>
        </w:rPr>
        <w:t>of a child, young person, or vulnerable adult</w:t>
      </w:r>
      <w:r w:rsidRPr="00546EDB">
        <w:rPr>
          <w:rFonts w:ascii="Verdana" w:hAnsi="Verdana"/>
          <w:sz w:val="20"/>
          <w:szCs w:val="20"/>
        </w:rPr>
        <w:t xml:space="preserve">, it is essential that this information is </w:t>
      </w:r>
      <w:r w:rsidR="005D239D">
        <w:rPr>
          <w:rFonts w:ascii="Verdana" w:hAnsi="Verdana"/>
          <w:sz w:val="20"/>
          <w:szCs w:val="20"/>
        </w:rPr>
        <w:t xml:space="preserve">relayed to the responsible Trustee for both information, advice, and a decision on the necessary action. </w:t>
      </w:r>
    </w:p>
    <w:p w14:paraId="73813C73" w14:textId="141D0D12" w:rsidR="0063252D" w:rsidRPr="00546EDB" w:rsidRDefault="005D239D" w:rsidP="005D239D">
      <w:pPr>
        <w:jc w:val="both"/>
        <w:rPr>
          <w:rFonts w:ascii="Verdana" w:hAnsi="Verdana"/>
          <w:sz w:val="20"/>
          <w:szCs w:val="20"/>
        </w:rPr>
      </w:pPr>
      <w:r>
        <w:rPr>
          <w:rFonts w:ascii="Verdana" w:hAnsi="Verdana"/>
          <w:sz w:val="20"/>
          <w:szCs w:val="20"/>
        </w:rPr>
        <w:t xml:space="preserve">The concern will also require to be recorded and </w:t>
      </w:r>
      <w:r w:rsidR="0063252D" w:rsidRPr="00546EDB">
        <w:rPr>
          <w:rFonts w:ascii="Verdana" w:hAnsi="Verdana"/>
          <w:sz w:val="20"/>
          <w:szCs w:val="20"/>
        </w:rPr>
        <w:t>shared appropriately</w:t>
      </w:r>
      <w:r w:rsidR="00546EDB">
        <w:rPr>
          <w:rFonts w:ascii="Verdana" w:hAnsi="Verdana"/>
          <w:sz w:val="20"/>
          <w:szCs w:val="20"/>
        </w:rPr>
        <w:t xml:space="preserve"> by completion of the </w:t>
      </w:r>
      <w:r w:rsidR="000F00A8" w:rsidRPr="00546EDB">
        <w:rPr>
          <w:rFonts w:ascii="Verdana" w:hAnsi="Verdana"/>
          <w:sz w:val="20"/>
          <w:szCs w:val="20"/>
        </w:rPr>
        <w:t>Shared Concerns Form (Appendix 1)</w:t>
      </w:r>
      <w:r w:rsidR="00546EDB">
        <w:rPr>
          <w:rFonts w:ascii="Verdana" w:hAnsi="Verdana"/>
          <w:sz w:val="20"/>
          <w:szCs w:val="20"/>
        </w:rPr>
        <w:t xml:space="preserve">.  </w:t>
      </w:r>
    </w:p>
    <w:p w14:paraId="73813C75" w14:textId="451F6156" w:rsidR="0063252D" w:rsidRPr="00546EDB" w:rsidRDefault="0063252D">
      <w:pPr>
        <w:rPr>
          <w:rFonts w:ascii="Verdana" w:hAnsi="Verdana"/>
          <w:sz w:val="20"/>
          <w:szCs w:val="20"/>
        </w:rPr>
      </w:pPr>
      <w:r w:rsidRPr="00546EDB">
        <w:rPr>
          <w:rFonts w:ascii="Verdana" w:hAnsi="Verdana"/>
          <w:sz w:val="20"/>
          <w:szCs w:val="20"/>
        </w:rPr>
        <w:t>At all times, be aware of the wishes of the</w:t>
      </w:r>
      <w:r w:rsidR="00301E05">
        <w:rPr>
          <w:rFonts w:ascii="Verdana" w:hAnsi="Verdana"/>
          <w:sz w:val="20"/>
          <w:szCs w:val="20"/>
        </w:rPr>
        <w:t xml:space="preserve"> child,</w:t>
      </w:r>
      <w:r w:rsidRPr="00546EDB">
        <w:rPr>
          <w:rFonts w:ascii="Verdana" w:hAnsi="Verdana"/>
          <w:sz w:val="20"/>
          <w:szCs w:val="20"/>
        </w:rPr>
        <w:t xml:space="preserve"> young person or adult involved and how much information they would like you to share with them</w:t>
      </w:r>
      <w:r w:rsidR="00FC5577" w:rsidRPr="00546EDB">
        <w:rPr>
          <w:rFonts w:ascii="Verdana" w:hAnsi="Verdana"/>
          <w:sz w:val="20"/>
          <w:szCs w:val="20"/>
        </w:rPr>
        <w:t xml:space="preserve"> during and after this process.</w:t>
      </w:r>
    </w:p>
    <w:p w14:paraId="73813C78" w14:textId="0AFA7805" w:rsidR="00D363AF" w:rsidRPr="00601D50" w:rsidRDefault="00032E80" w:rsidP="00D363AF">
      <w:pPr>
        <w:rPr>
          <w:rFonts w:ascii="Verdana" w:hAnsi="Verdana"/>
          <w:b/>
          <w:sz w:val="20"/>
          <w:szCs w:val="20"/>
        </w:rPr>
      </w:pPr>
      <w:r w:rsidRPr="00601D50">
        <w:rPr>
          <w:rFonts w:ascii="Verdana" w:hAnsi="Verdana"/>
          <w:b/>
          <w:sz w:val="20"/>
          <w:szCs w:val="20"/>
        </w:rPr>
        <w:t>B</w:t>
      </w:r>
      <w:r w:rsidR="005D239D" w:rsidRPr="00601D50">
        <w:rPr>
          <w:rFonts w:ascii="Verdana" w:hAnsi="Verdana"/>
          <w:b/>
          <w:sz w:val="20"/>
          <w:szCs w:val="20"/>
        </w:rPr>
        <w:t>ehaviour</w:t>
      </w:r>
      <w:r w:rsidR="00301E05">
        <w:rPr>
          <w:rFonts w:ascii="Verdana" w:hAnsi="Verdana"/>
          <w:b/>
          <w:sz w:val="20"/>
          <w:szCs w:val="20"/>
        </w:rPr>
        <w:t>, Values</w:t>
      </w:r>
      <w:r w:rsidR="005D239D" w:rsidRPr="00601D50">
        <w:rPr>
          <w:rFonts w:ascii="Verdana" w:hAnsi="Verdana"/>
          <w:b/>
          <w:sz w:val="20"/>
          <w:szCs w:val="20"/>
        </w:rPr>
        <w:t xml:space="preserve"> and </w:t>
      </w:r>
      <w:r w:rsidR="00D363AF" w:rsidRPr="00601D50">
        <w:rPr>
          <w:rFonts w:ascii="Verdana" w:hAnsi="Verdana"/>
          <w:b/>
          <w:sz w:val="20"/>
          <w:szCs w:val="20"/>
        </w:rPr>
        <w:t>Conduct</w:t>
      </w:r>
    </w:p>
    <w:p w14:paraId="7EE7DCD0" w14:textId="77777777" w:rsidR="00601D50" w:rsidRPr="00301E05" w:rsidRDefault="00601D50" w:rsidP="009F796E">
      <w:pPr>
        <w:jc w:val="both"/>
        <w:rPr>
          <w:rFonts w:ascii="Verdana" w:hAnsi="Verdana"/>
          <w:sz w:val="20"/>
          <w:szCs w:val="20"/>
        </w:rPr>
      </w:pPr>
      <w:r w:rsidRPr="00301E05">
        <w:rPr>
          <w:rFonts w:ascii="Verdana" w:hAnsi="Verdana"/>
          <w:sz w:val="20"/>
          <w:szCs w:val="20"/>
        </w:rPr>
        <w:t xml:space="preserve">Providing a safe space is promoted by confidential, positive and respectful behaviours.  </w:t>
      </w:r>
    </w:p>
    <w:p w14:paraId="10C80FB6" w14:textId="089AEB9D" w:rsidR="00601D50" w:rsidRPr="00301E05" w:rsidRDefault="00601D50" w:rsidP="009F796E">
      <w:pPr>
        <w:jc w:val="both"/>
        <w:rPr>
          <w:rFonts w:ascii="Verdana" w:hAnsi="Verdana"/>
          <w:sz w:val="20"/>
          <w:szCs w:val="20"/>
        </w:rPr>
      </w:pPr>
      <w:r w:rsidRPr="00301E05">
        <w:rPr>
          <w:rFonts w:ascii="Verdana" w:hAnsi="Verdana"/>
          <w:sz w:val="20"/>
          <w:szCs w:val="20"/>
        </w:rPr>
        <w:t xml:space="preserve">Social Media.  </w:t>
      </w:r>
      <w:r w:rsidR="00D363AF" w:rsidRPr="00301E05">
        <w:rPr>
          <w:rFonts w:ascii="Verdana" w:hAnsi="Verdana"/>
          <w:sz w:val="20"/>
          <w:szCs w:val="20"/>
        </w:rPr>
        <w:t>Facebook, WhatsApp and Snap Chat are common and useful ways of staying in touch</w:t>
      </w:r>
      <w:r w:rsidRPr="00301E05">
        <w:rPr>
          <w:rFonts w:ascii="Verdana" w:hAnsi="Verdana"/>
          <w:sz w:val="20"/>
          <w:szCs w:val="20"/>
        </w:rPr>
        <w:t>.  However, the values that underpin what we do must underpin all our interactions, face to face and online.</w:t>
      </w:r>
    </w:p>
    <w:p w14:paraId="73813C7C" w14:textId="679F9592" w:rsidR="00032E80" w:rsidRPr="00301E05" w:rsidRDefault="00601D50" w:rsidP="009F796E">
      <w:pPr>
        <w:jc w:val="both"/>
        <w:rPr>
          <w:rFonts w:ascii="Verdana" w:hAnsi="Verdana"/>
          <w:sz w:val="20"/>
          <w:szCs w:val="20"/>
        </w:rPr>
      </w:pPr>
      <w:r w:rsidRPr="00301E05">
        <w:rPr>
          <w:rFonts w:ascii="Verdana" w:hAnsi="Verdana"/>
          <w:sz w:val="20"/>
          <w:szCs w:val="20"/>
        </w:rPr>
        <w:lastRenderedPageBreak/>
        <w:t xml:space="preserve">Those working with or on behalf of SAIA </w:t>
      </w:r>
      <w:r w:rsidR="00E43BC5" w:rsidRPr="00301E05">
        <w:rPr>
          <w:rFonts w:ascii="Verdana" w:hAnsi="Verdana"/>
          <w:sz w:val="20"/>
          <w:szCs w:val="20"/>
        </w:rPr>
        <w:t xml:space="preserve">must be mindful of the risks as well as the benefits of social media. You may see pictures or read posts that concern </w:t>
      </w:r>
      <w:r w:rsidRPr="00301E05">
        <w:rPr>
          <w:rFonts w:ascii="Verdana" w:hAnsi="Verdana"/>
          <w:sz w:val="20"/>
          <w:szCs w:val="20"/>
        </w:rPr>
        <w:t>this should be discussed with the responsible Trustee.</w:t>
      </w:r>
    </w:p>
    <w:p w14:paraId="73813C81" w14:textId="77777777" w:rsidR="004D32AC" w:rsidRPr="00301E05" w:rsidRDefault="004D32AC" w:rsidP="009F796E">
      <w:pPr>
        <w:spacing w:line="240" w:lineRule="auto"/>
        <w:jc w:val="both"/>
        <w:rPr>
          <w:rFonts w:ascii="Verdana" w:hAnsi="Verdana"/>
          <w:b/>
          <w:sz w:val="20"/>
          <w:szCs w:val="20"/>
        </w:rPr>
      </w:pPr>
      <w:r w:rsidRPr="00301E05">
        <w:rPr>
          <w:rFonts w:ascii="Verdana" w:hAnsi="Verdana"/>
          <w:b/>
          <w:sz w:val="20"/>
          <w:szCs w:val="20"/>
        </w:rPr>
        <w:t>Information Sharing</w:t>
      </w:r>
    </w:p>
    <w:p w14:paraId="73813C82" w14:textId="3A3B3168" w:rsidR="004D32AC" w:rsidRPr="00301E05" w:rsidRDefault="004D32AC" w:rsidP="009F796E">
      <w:pPr>
        <w:spacing w:line="240" w:lineRule="auto"/>
        <w:jc w:val="both"/>
        <w:rPr>
          <w:rFonts w:ascii="Verdana" w:hAnsi="Verdana"/>
          <w:sz w:val="20"/>
          <w:szCs w:val="20"/>
        </w:rPr>
      </w:pPr>
      <w:r w:rsidRPr="00301E05">
        <w:rPr>
          <w:rFonts w:ascii="Verdana" w:hAnsi="Verdana"/>
          <w:sz w:val="20"/>
          <w:szCs w:val="20"/>
        </w:rPr>
        <w:t xml:space="preserve">In line with </w:t>
      </w:r>
      <w:r w:rsidR="00301E05" w:rsidRPr="00301E05">
        <w:rPr>
          <w:rFonts w:ascii="Verdana" w:hAnsi="Verdana"/>
          <w:sz w:val="20"/>
          <w:szCs w:val="20"/>
        </w:rPr>
        <w:t>c</w:t>
      </w:r>
      <w:r w:rsidRPr="00301E05">
        <w:rPr>
          <w:rFonts w:ascii="Verdana" w:hAnsi="Verdana"/>
          <w:sz w:val="20"/>
          <w:szCs w:val="20"/>
        </w:rPr>
        <w:t>onfidentiality</w:t>
      </w:r>
      <w:r w:rsidR="007509F7" w:rsidRPr="00301E05">
        <w:rPr>
          <w:rFonts w:ascii="Verdana" w:hAnsi="Verdana"/>
          <w:sz w:val="20"/>
          <w:szCs w:val="20"/>
        </w:rPr>
        <w:t>, s</w:t>
      </w:r>
      <w:r w:rsidRPr="00301E05">
        <w:rPr>
          <w:rFonts w:ascii="Verdana" w:hAnsi="Verdana"/>
          <w:sz w:val="20"/>
          <w:szCs w:val="20"/>
        </w:rPr>
        <w:t xml:space="preserve">haring the right information at the right time improves outcomes for children, young people and their families and </w:t>
      </w:r>
      <w:r w:rsidR="00ED20E3" w:rsidRPr="00301E05">
        <w:rPr>
          <w:rFonts w:ascii="Verdana" w:hAnsi="Verdana"/>
          <w:sz w:val="20"/>
          <w:szCs w:val="20"/>
        </w:rPr>
        <w:t>is a vital part of the early intervention approach that is at the heart of GIRFEC</w:t>
      </w:r>
      <w:r w:rsidR="00301E05" w:rsidRPr="00301E05">
        <w:rPr>
          <w:rFonts w:ascii="Verdana" w:hAnsi="Verdana"/>
          <w:sz w:val="20"/>
          <w:szCs w:val="20"/>
        </w:rPr>
        <w:t>.</w:t>
      </w:r>
      <w:r w:rsidR="00ED20E3" w:rsidRPr="00301E05">
        <w:rPr>
          <w:rFonts w:ascii="Verdana" w:hAnsi="Verdana"/>
          <w:sz w:val="20"/>
          <w:szCs w:val="20"/>
        </w:rPr>
        <w:t xml:space="preserve"> </w:t>
      </w:r>
    </w:p>
    <w:p w14:paraId="73813C85" w14:textId="1D9ECE95" w:rsidR="004D32AC" w:rsidRDefault="004D32AC" w:rsidP="004D32AC">
      <w:pPr>
        <w:spacing w:line="240" w:lineRule="auto"/>
      </w:pPr>
      <w:r>
        <w:t xml:space="preserve">Privacy and confidentiality </w:t>
      </w:r>
      <w:r w:rsidR="00301E05">
        <w:t>are</w:t>
      </w:r>
      <w:r>
        <w:t xml:space="preserve"> governed by legal provisions that aim to safeguard personal information</w:t>
      </w:r>
      <w:r w:rsidR="00301E05">
        <w:t>.</w:t>
      </w:r>
    </w:p>
    <w:p w14:paraId="73813C88" w14:textId="77777777" w:rsidR="00565513" w:rsidRDefault="00565513" w:rsidP="00ED20E3">
      <w:pPr>
        <w:spacing w:line="240" w:lineRule="auto"/>
        <w:ind w:firstLine="720"/>
      </w:pPr>
    </w:p>
    <w:p w14:paraId="73813C89" w14:textId="77777777" w:rsidR="00565513" w:rsidRDefault="00565513" w:rsidP="00ED20E3">
      <w:pPr>
        <w:spacing w:line="240" w:lineRule="auto"/>
        <w:ind w:firstLine="720"/>
      </w:pPr>
    </w:p>
    <w:p w14:paraId="73813C8A" w14:textId="23931540" w:rsidR="00565513" w:rsidRDefault="00565513" w:rsidP="00A530C7">
      <w:pPr>
        <w:spacing w:line="240" w:lineRule="auto"/>
      </w:pPr>
      <w:r>
        <w:t xml:space="preserve">I have read and understood </w:t>
      </w:r>
      <w:r w:rsidR="00A530C7">
        <w:t>SAIA Safeguarding Policy</w:t>
      </w:r>
    </w:p>
    <w:p w14:paraId="73813C8B" w14:textId="77777777" w:rsidR="00565513" w:rsidRDefault="00565513" w:rsidP="00A530C7">
      <w:pPr>
        <w:spacing w:line="240" w:lineRule="auto"/>
      </w:pPr>
      <w:r>
        <w:t>Print Name- _____________________________________</w:t>
      </w:r>
    </w:p>
    <w:p w14:paraId="73813C8C" w14:textId="77777777" w:rsidR="00565513" w:rsidRDefault="00565513" w:rsidP="00A530C7">
      <w:pPr>
        <w:spacing w:line="240" w:lineRule="auto"/>
      </w:pPr>
      <w:r>
        <w:t>Sign Name _______________________________________</w:t>
      </w:r>
    </w:p>
    <w:p w14:paraId="73813C8D" w14:textId="77777777" w:rsidR="00565513" w:rsidRDefault="00565513" w:rsidP="00A530C7">
      <w:pPr>
        <w:spacing w:line="240" w:lineRule="auto"/>
      </w:pPr>
      <w:r>
        <w:t>Date _____________________________________________</w:t>
      </w:r>
    </w:p>
    <w:p w14:paraId="73813C8E" w14:textId="77777777" w:rsidR="007509F7" w:rsidRDefault="007509F7" w:rsidP="007509F7">
      <w:pPr>
        <w:spacing w:line="240" w:lineRule="auto"/>
        <w:rPr>
          <w:b/>
        </w:rPr>
      </w:pPr>
    </w:p>
    <w:p w14:paraId="73813C8F" w14:textId="77777777" w:rsidR="007509F7" w:rsidRDefault="007509F7" w:rsidP="007509F7">
      <w:pPr>
        <w:spacing w:line="240" w:lineRule="auto"/>
        <w:rPr>
          <w:b/>
        </w:rPr>
      </w:pPr>
    </w:p>
    <w:p w14:paraId="73813C90" w14:textId="77777777" w:rsidR="007509F7" w:rsidRDefault="007509F7" w:rsidP="007509F7">
      <w:pPr>
        <w:spacing w:line="240" w:lineRule="auto"/>
        <w:rPr>
          <w:b/>
        </w:rPr>
      </w:pPr>
    </w:p>
    <w:p w14:paraId="73813C91" w14:textId="77777777" w:rsidR="007509F7" w:rsidRDefault="007509F7" w:rsidP="007509F7">
      <w:pPr>
        <w:spacing w:line="240" w:lineRule="auto"/>
        <w:rPr>
          <w:b/>
        </w:rPr>
      </w:pPr>
    </w:p>
    <w:p w14:paraId="73813C92" w14:textId="77777777" w:rsidR="007509F7" w:rsidRDefault="007509F7" w:rsidP="007509F7">
      <w:pPr>
        <w:spacing w:line="240" w:lineRule="auto"/>
        <w:rPr>
          <w:b/>
        </w:rPr>
      </w:pPr>
    </w:p>
    <w:p w14:paraId="0A35AA40" w14:textId="77777777" w:rsidR="00F62953" w:rsidRDefault="00F62953">
      <w:pPr>
        <w:rPr>
          <w:b/>
        </w:rPr>
      </w:pPr>
      <w:r>
        <w:rPr>
          <w:b/>
        </w:rPr>
        <w:br w:type="page"/>
      </w:r>
    </w:p>
    <w:p w14:paraId="73813C9D" w14:textId="542E2B08" w:rsidR="001216E5" w:rsidRDefault="004D32AC" w:rsidP="001216E5">
      <w:r w:rsidRPr="004D32AC">
        <w:rPr>
          <w:b/>
        </w:rPr>
        <w:lastRenderedPageBreak/>
        <w:t>Appendix 1</w:t>
      </w:r>
    </w:p>
    <w:p w14:paraId="73813C9E" w14:textId="56BF730B" w:rsidR="00EC3C5C" w:rsidRPr="001216E5" w:rsidRDefault="00DB1EA1" w:rsidP="001216E5">
      <w:pPr>
        <w:rPr>
          <w:b/>
        </w:rPr>
      </w:pPr>
      <w:r>
        <w:rPr>
          <w:b/>
        </w:rPr>
        <w:t xml:space="preserve">Scottish Attachment in Action: </w:t>
      </w:r>
      <w:r w:rsidR="001216E5">
        <w:rPr>
          <w:b/>
        </w:rPr>
        <w:t xml:space="preserve"> </w:t>
      </w:r>
      <w:r w:rsidR="000F00A8">
        <w:rPr>
          <w:b/>
        </w:rPr>
        <w:t>Shared Concern F</w:t>
      </w:r>
      <w:r w:rsidR="004D32AC" w:rsidRPr="004D32AC">
        <w:rPr>
          <w:b/>
        </w:rPr>
        <w:t>orm</w:t>
      </w:r>
    </w:p>
    <w:p w14:paraId="73813CA0" w14:textId="1A472B5D" w:rsidR="007509F7" w:rsidRDefault="007509F7" w:rsidP="007509F7">
      <w:r>
        <w:t xml:space="preserve">This form can be used to share a range of concerns in relation to </w:t>
      </w:r>
      <w:r w:rsidR="00301E05">
        <w:t xml:space="preserve">the safety of a child, </w:t>
      </w:r>
      <w:r>
        <w:t xml:space="preserve">young person, </w:t>
      </w:r>
      <w:r w:rsidR="009F796E">
        <w:t>or</w:t>
      </w:r>
      <w:r>
        <w:t xml:space="preserve"> adult</w:t>
      </w:r>
      <w:r w:rsidR="009F796E">
        <w:t xml:space="preserve">.  </w:t>
      </w:r>
      <w:r>
        <w:t xml:space="preserve"> </w:t>
      </w:r>
    </w:p>
    <w:p w14:paraId="73813CA1" w14:textId="77777777" w:rsidR="007509F7" w:rsidRPr="005E67B9" w:rsidRDefault="007509F7" w:rsidP="007509F7">
      <w:pPr>
        <w:rPr>
          <w:b/>
        </w:rPr>
      </w:pPr>
      <w:r w:rsidRPr="005E67B9">
        <w:rPr>
          <w:b/>
        </w:rPr>
        <w:t>Your Details</w:t>
      </w:r>
    </w:p>
    <w:tbl>
      <w:tblPr>
        <w:tblStyle w:val="TableGrid"/>
        <w:tblW w:w="0" w:type="auto"/>
        <w:tblLook w:val="04A0" w:firstRow="1" w:lastRow="0" w:firstColumn="1" w:lastColumn="0" w:noHBand="0" w:noVBand="1"/>
      </w:tblPr>
      <w:tblGrid>
        <w:gridCol w:w="1464"/>
        <w:gridCol w:w="1664"/>
        <w:gridCol w:w="1457"/>
        <w:gridCol w:w="1474"/>
        <w:gridCol w:w="2929"/>
      </w:tblGrid>
      <w:tr w:rsidR="00601D50" w14:paraId="73813CA5" w14:textId="77777777" w:rsidTr="00C12C15">
        <w:trPr>
          <w:trHeight w:val="251"/>
        </w:trPr>
        <w:tc>
          <w:tcPr>
            <w:tcW w:w="3128" w:type="dxa"/>
            <w:gridSpan w:val="2"/>
          </w:tcPr>
          <w:p w14:paraId="73813CA2" w14:textId="77777777" w:rsidR="00601D50" w:rsidRDefault="00601D50" w:rsidP="00875559">
            <w:r>
              <w:t xml:space="preserve">Name </w:t>
            </w:r>
          </w:p>
        </w:tc>
        <w:tc>
          <w:tcPr>
            <w:tcW w:w="5860" w:type="dxa"/>
            <w:gridSpan w:val="3"/>
          </w:tcPr>
          <w:p w14:paraId="73813CA4" w14:textId="34A60B69" w:rsidR="00601D50" w:rsidRDefault="00601D50" w:rsidP="00875559">
            <w:r>
              <w:t>Role</w:t>
            </w:r>
          </w:p>
        </w:tc>
      </w:tr>
      <w:tr w:rsidR="007509F7" w14:paraId="73813CAB" w14:textId="77777777" w:rsidTr="00875559">
        <w:trPr>
          <w:trHeight w:val="746"/>
        </w:trPr>
        <w:tc>
          <w:tcPr>
            <w:tcW w:w="3128" w:type="dxa"/>
            <w:gridSpan w:val="2"/>
          </w:tcPr>
          <w:p w14:paraId="73813CA6" w14:textId="77777777" w:rsidR="007509F7" w:rsidRDefault="007509F7" w:rsidP="00875559"/>
          <w:p w14:paraId="73813CA7" w14:textId="77777777" w:rsidR="007509F7" w:rsidRDefault="007509F7" w:rsidP="00875559"/>
          <w:p w14:paraId="73813CA8" w14:textId="77777777" w:rsidR="007509F7" w:rsidRDefault="007509F7" w:rsidP="00875559"/>
        </w:tc>
        <w:tc>
          <w:tcPr>
            <w:tcW w:w="2931" w:type="dxa"/>
            <w:gridSpan w:val="2"/>
          </w:tcPr>
          <w:p w14:paraId="73813CA9" w14:textId="77777777" w:rsidR="007509F7" w:rsidRDefault="007509F7" w:rsidP="00875559"/>
        </w:tc>
        <w:tc>
          <w:tcPr>
            <w:tcW w:w="2929" w:type="dxa"/>
          </w:tcPr>
          <w:p w14:paraId="73813CAA" w14:textId="77777777" w:rsidR="007509F7" w:rsidRDefault="007509F7" w:rsidP="00875559"/>
        </w:tc>
      </w:tr>
      <w:tr w:rsidR="007509F7" w14:paraId="73813CAD" w14:textId="77777777" w:rsidTr="00875559">
        <w:trPr>
          <w:trHeight w:val="746"/>
        </w:trPr>
        <w:tc>
          <w:tcPr>
            <w:tcW w:w="8988" w:type="dxa"/>
            <w:gridSpan w:val="5"/>
          </w:tcPr>
          <w:p w14:paraId="73813CAC" w14:textId="7AAD1D1E" w:rsidR="007509F7" w:rsidRDefault="007509F7" w:rsidP="00875559">
            <w:r>
              <w:t>Address</w:t>
            </w:r>
            <w:r w:rsidR="00601D50">
              <w:t xml:space="preserve"> /Location</w:t>
            </w:r>
            <w:r w:rsidR="009F796E">
              <w:t xml:space="preserve"> of incident</w:t>
            </w:r>
          </w:p>
        </w:tc>
      </w:tr>
      <w:tr w:rsidR="007509F7" w14:paraId="73813CB2" w14:textId="77777777" w:rsidTr="00875559">
        <w:trPr>
          <w:trHeight w:val="746"/>
        </w:trPr>
        <w:tc>
          <w:tcPr>
            <w:tcW w:w="1464" w:type="dxa"/>
          </w:tcPr>
          <w:p w14:paraId="73813CAE" w14:textId="4B8AD5F7" w:rsidR="007509F7" w:rsidRDefault="007509F7" w:rsidP="00875559">
            <w:r>
              <w:t>Phone</w:t>
            </w:r>
            <w:r w:rsidR="009F796E">
              <w:t xml:space="preserve"> No</w:t>
            </w:r>
          </w:p>
        </w:tc>
        <w:tc>
          <w:tcPr>
            <w:tcW w:w="3121" w:type="dxa"/>
            <w:gridSpan w:val="2"/>
          </w:tcPr>
          <w:p w14:paraId="73813CAF" w14:textId="77777777" w:rsidR="007509F7" w:rsidRDefault="007509F7" w:rsidP="00875559"/>
        </w:tc>
        <w:tc>
          <w:tcPr>
            <w:tcW w:w="1474" w:type="dxa"/>
          </w:tcPr>
          <w:p w14:paraId="73813CB0" w14:textId="77777777" w:rsidR="007509F7" w:rsidRDefault="007509F7" w:rsidP="00875559">
            <w:r>
              <w:t>Email</w:t>
            </w:r>
          </w:p>
        </w:tc>
        <w:tc>
          <w:tcPr>
            <w:tcW w:w="2929" w:type="dxa"/>
          </w:tcPr>
          <w:p w14:paraId="73813CB1" w14:textId="77777777" w:rsidR="007509F7" w:rsidRDefault="007509F7" w:rsidP="00875559"/>
        </w:tc>
      </w:tr>
    </w:tbl>
    <w:p w14:paraId="73813CB3" w14:textId="77777777" w:rsidR="007509F7" w:rsidRDefault="007509F7" w:rsidP="007509F7"/>
    <w:p w14:paraId="73813CB4" w14:textId="279CDC49" w:rsidR="007509F7" w:rsidRPr="005E67B9" w:rsidRDefault="007509F7" w:rsidP="007509F7">
      <w:pPr>
        <w:rPr>
          <w:b/>
        </w:rPr>
      </w:pPr>
      <w:r w:rsidRPr="005E67B9">
        <w:rPr>
          <w:b/>
        </w:rPr>
        <w:t>Names of the person you are concerned about</w:t>
      </w:r>
      <w:r>
        <w:rPr>
          <w:b/>
        </w:rPr>
        <w:t xml:space="preserve"> (share only what you know)</w:t>
      </w:r>
    </w:p>
    <w:tbl>
      <w:tblPr>
        <w:tblStyle w:val="TableGrid"/>
        <w:tblW w:w="0" w:type="auto"/>
        <w:tblLook w:val="04A0" w:firstRow="1" w:lastRow="0" w:firstColumn="1" w:lastColumn="0" w:noHBand="0" w:noVBand="1"/>
      </w:tblPr>
      <w:tblGrid>
        <w:gridCol w:w="1464"/>
        <w:gridCol w:w="1508"/>
        <w:gridCol w:w="3087"/>
        <w:gridCol w:w="2929"/>
      </w:tblGrid>
      <w:tr w:rsidR="007509F7" w14:paraId="73813CB8" w14:textId="77777777" w:rsidTr="009F796E">
        <w:trPr>
          <w:trHeight w:val="251"/>
        </w:trPr>
        <w:tc>
          <w:tcPr>
            <w:tcW w:w="2972" w:type="dxa"/>
            <w:gridSpan w:val="2"/>
          </w:tcPr>
          <w:p w14:paraId="73813CB5" w14:textId="77777777" w:rsidR="007509F7" w:rsidRDefault="007509F7" w:rsidP="00875559">
            <w:r>
              <w:t xml:space="preserve">Name </w:t>
            </w:r>
          </w:p>
        </w:tc>
        <w:tc>
          <w:tcPr>
            <w:tcW w:w="3087" w:type="dxa"/>
          </w:tcPr>
          <w:p w14:paraId="73813CB6" w14:textId="6BEF51BB" w:rsidR="007509F7" w:rsidRDefault="00A530C7" w:rsidP="00875559">
            <w:r>
              <w:t>Location of Incident /Concern</w:t>
            </w:r>
          </w:p>
        </w:tc>
        <w:tc>
          <w:tcPr>
            <w:tcW w:w="2929" w:type="dxa"/>
          </w:tcPr>
          <w:p w14:paraId="73813CB7" w14:textId="242DE0C5" w:rsidR="007509F7" w:rsidRDefault="007509F7" w:rsidP="00875559">
            <w:r>
              <w:t>Age</w:t>
            </w:r>
            <w:r w:rsidR="00A530C7">
              <w:t xml:space="preserve"> if under 18</w:t>
            </w:r>
          </w:p>
        </w:tc>
      </w:tr>
      <w:tr w:rsidR="007509F7" w14:paraId="73813CBE" w14:textId="77777777" w:rsidTr="009F796E">
        <w:trPr>
          <w:trHeight w:val="746"/>
        </w:trPr>
        <w:tc>
          <w:tcPr>
            <w:tcW w:w="2972" w:type="dxa"/>
            <w:gridSpan w:val="2"/>
          </w:tcPr>
          <w:p w14:paraId="73813CB9" w14:textId="77777777" w:rsidR="007509F7" w:rsidRDefault="007509F7" w:rsidP="00875559"/>
          <w:p w14:paraId="73813CBA" w14:textId="77777777" w:rsidR="007509F7" w:rsidRDefault="007509F7" w:rsidP="00875559"/>
          <w:p w14:paraId="73813CBB" w14:textId="77777777" w:rsidR="007509F7" w:rsidRDefault="007509F7" w:rsidP="00875559"/>
        </w:tc>
        <w:tc>
          <w:tcPr>
            <w:tcW w:w="3087" w:type="dxa"/>
          </w:tcPr>
          <w:p w14:paraId="73813CBC" w14:textId="77777777" w:rsidR="007509F7" w:rsidRDefault="007509F7" w:rsidP="00875559"/>
        </w:tc>
        <w:tc>
          <w:tcPr>
            <w:tcW w:w="2929" w:type="dxa"/>
          </w:tcPr>
          <w:p w14:paraId="73813CBD" w14:textId="77777777" w:rsidR="007509F7" w:rsidRDefault="007509F7" w:rsidP="00875559"/>
        </w:tc>
      </w:tr>
      <w:tr w:rsidR="007509F7" w14:paraId="73813CC0" w14:textId="77777777" w:rsidTr="00875559">
        <w:trPr>
          <w:trHeight w:val="746"/>
        </w:trPr>
        <w:tc>
          <w:tcPr>
            <w:tcW w:w="8988" w:type="dxa"/>
            <w:gridSpan w:val="4"/>
          </w:tcPr>
          <w:p w14:paraId="73813CBF" w14:textId="10FD63AA" w:rsidR="007509F7" w:rsidRDefault="007509F7" w:rsidP="00875559">
            <w:r>
              <w:t>Address</w:t>
            </w:r>
            <w:r w:rsidR="009F796E">
              <w:t xml:space="preserve"> /Location of incident</w:t>
            </w:r>
          </w:p>
        </w:tc>
      </w:tr>
      <w:tr w:rsidR="009F796E" w14:paraId="73813CC5" w14:textId="77777777" w:rsidTr="009F796E">
        <w:trPr>
          <w:trHeight w:val="746"/>
        </w:trPr>
        <w:tc>
          <w:tcPr>
            <w:tcW w:w="1464" w:type="dxa"/>
          </w:tcPr>
          <w:p w14:paraId="73813CC1" w14:textId="77777777" w:rsidR="009F796E" w:rsidRDefault="009F796E" w:rsidP="00875559">
            <w:r>
              <w:t>Gender</w:t>
            </w:r>
          </w:p>
        </w:tc>
        <w:tc>
          <w:tcPr>
            <w:tcW w:w="1508" w:type="dxa"/>
          </w:tcPr>
          <w:p w14:paraId="73813CC2" w14:textId="77777777" w:rsidR="009F796E" w:rsidRDefault="009F796E" w:rsidP="00875559"/>
        </w:tc>
        <w:tc>
          <w:tcPr>
            <w:tcW w:w="6016" w:type="dxa"/>
            <w:gridSpan w:val="2"/>
          </w:tcPr>
          <w:p w14:paraId="73813CC4" w14:textId="77777777" w:rsidR="009F796E" w:rsidRDefault="009F796E" w:rsidP="00875559"/>
        </w:tc>
      </w:tr>
    </w:tbl>
    <w:p w14:paraId="73813CDA" w14:textId="77777777" w:rsidR="001216E5" w:rsidRDefault="001216E5" w:rsidP="007509F7">
      <w:pPr>
        <w:rPr>
          <w:b/>
        </w:rPr>
      </w:pPr>
    </w:p>
    <w:p w14:paraId="73813CDB" w14:textId="77777777" w:rsidR="007509F7" w:rsidRDefault="007509F7" w:rsidP="007509F7">
      <w:pPr>
        <w:rPr>
          <w:b/>
        </w:rPr>
      </w:pPr>
      <w:r w:rsidRPr="005E67B9">
        <w:rPr>
          <w:b/>
        </w:rPr>
        <w:t xml:space="preserve">Any other relevant people involved </w:t>
      </w:r>
    </w:p>
    <w:tbl>
      <w:tblPr>
        <w:tblStyle w:val="TableGrid"/>
        <w:tblW w:w="0" w:type="auto"/>
        <w:tblLook w:val="04A0" w:firstRow="1" w:lastRow="0" w:firstColumn="1" w:lastColumn="0" w:noHBand="0" w:noVBand="1"/>
      </w:tblPr>
      <w:tblGrid>
        <w:gridCol w:w="1464"/>
        <w:gridCol w:w="1664"/>
        <w:gridCol w:w="1457"/>
        <w:gridCol w:w="1474"/>
        <w:gridCol w:w="2929"/>
      </w:tblGrid>
      <w:tr w:rsidR="007509F7" w14:paraId="73813CDF" w14:textId="77777777" w:rsidTr="00875559">
        <w:trPr>
          <w:trHeight w:val="251"/>
        </w:trPr>
        <w:tc>
          <w:tcPr>
            <w:tcW w:w="3128" w:type="dxa"/>
            <w:gridSpan w:val="2"/>
          </w:tcPr>
          <w:p w14:paraId="73813CDC" w14:textId="77777777" w:rsidR="007509F7" w:rsidRDefault="007509F7" w:rsidP="00875559">
            <w:r>
              <w:t xml:space="preserve">Name </w:t>
            </w:r>
          </w:p>
        </w:tc>
        <w:tc>
          <w:tcPr>
            <w:tcW w:w="2931" w:type="dxa"/>
            <w:gridSpan w:val="2"/>
          </w:tcPr>
          <w:p w14:paraId="73813CDD" w14:textId="65206485" w:rsidR="007509F7" w:rsidRDefault="00A530C7" w:rsidP="00875559">
            <w:r>
              <w:t>Location of Incident /Concern</w:t>
            </w:r>
          </w:p>
        </w:tc>
        <w:tc>
          <w:tcPr>
            <w:tcW w:w="2929" w:type="dxa"/>
          </w:tcPr>
          <w:p w14:paraId="73813CDE" w14:textId="2FE1A7F4" w:rsidR="007509F7" w:rsidRDefault="007509F7" w:rsidP="00875559">
            <w:r>
              <w:t>Age</w:t>
            </w:r>
            <w:r w:rsidR="00A530C7">
              <w:t xml:space="preserve"> if under 18</w:t>
            </w:r>
          </w:p>
        </w:tc>
      </w:tr>
      <w:tr w:rsidR="007509F7" w14:paraId="73813CE5" w14:textId="77777777" w:rsidTr="00875559">
        <w:trPr>
          <w:trHeight w:val="746"/>
        </w:trPr>
        <w:tc>
          <w:tcPr>
            <w:tcW w:w="3128" w:type="dxa"/>
            <w:gridSpan w:val="2"/>
          </w:tcPr>
          <w:p w14:paraId="73813CE0" w14:textId="77777777" w:rsidR="007509F7" w:rsidRDefault="007509F7" w:rsidP="00875559"/>
          <w:p w14:paraId="73813CE1" w14:textId="77777777" w:rsidR="007509F7" w:rsidRDefault="007509F7" w:rsidP="00875559"/>
          <w:p w14:paraId="73813CE2" w14:textId="77777777" w:rsidR="007509F7" w:rsidRDefault="007509F7" w:rsidP="00875559"/>
        </w:tc>
        <w:tc>
          <w:tcPr>
            <w:tcW w:w="2931" w:type="dxa"/>
            <w:gridSpan w:val="2"/>
          </w:tcPr>
          <w:p w14:paraId="73813CE3" w14:textId="77777777" w:rsidR="007509F7" w:rsidRDefault="007509F7" w:rsidP="00875559"/>
        </w:tc>
        <w:tc>
          <w:tcPr>
            <w:tcW w:w="2929" w:type="dxa"/>
          </w:tcPr>
          <w:p w14:paraId="73813CE4" w14:textId="77777777" w:rsidR="007509F7" w:rsidRDefault="007509F7" w:rsidP="00875559"/>
        </w:tc>
      </w:tr>
      <w:tr w:rsidR="007509F7" w14:paraId="73813CE7" w14:textId="77777777" w:rsidTr="00875559">
        <w:trPr>
          <w:trHeight w:val="746"/>
        </w:trPr>
        <w:tc>
          <w:tcPr>
            <w:tcW w:w="8988" w:type="dxa"/>
            <w:gridSpan w:val="5"/>
          </w:tcPr>
          <w:p w14:paraId="73813CE6" w14:textId="77777777" w:rsidR="007509F7" w:rsidRDefault="007509F7" w:rsidP="00875559">
            <w:r>
              <w:t>Address</w:t>
            </w:r>
          </w:p>
        </w:tc>
      </w:tr>
      <w:tr w:rsidR="007509F7" w14:paraId="73813CEC" w14:textId="77777777" w:rsidTr="00875559">
        <w:trPr>
          <w:trHeight w:val="746"/>
        </w:trPr>
        <w:tc>
          <w:tcPr>
            <w:tcW w:w="1464" w:type="dxa"/>
          </w:tcPr>
          <w:p w14:paraId="73813CE8" w14:textId="77777777" w:rsidR="007509F7" w:rsidRDefault="007509F7" w:rsidP="00875559">
            <w:r>
              <w:t>Gender</w:t>
            </w:r>
          </w:p>
        </w:tc>
        <w:tc>
          <w:tcPr>
            <w:tcW w:w="3121" w:type="dxa"/>
            <w:gridSpan w:val="2"/>
          </w:tcPr>
          <w:p w14:paraId="73813CE9" w14:textId="77777777" w:rsidR="007509F7" w:rsidRDefault="007509F7" w:rsidP="00875559"/>
        </w:tc>
        <w:tc>
          <w:tcPr>
            <w:tcW w:w="1474" w:type="dxa"/>
          </w:tcPr>
          <w:p w14:paraId="73813CEA" w14:textId="77777777" w:rsidR="007509F7" w:rsidRDefault="007509F7" w:rsidP="00875559"/>
        </w:tc>
        <w:tc>
          <w:tcPr>
            <w:tcW w:w="2929" w:type="dxa"/>
          </w:tcPr>
          <w:p w14:paraId="73813CEB" w14:textId="77777777" w:rsidR="007509F7" w:rsidRDefault="007509F7" w:rsidP="00875559"/>
        </w:tc>
      </w:tr>
    </w:tbl>
    <w:p w14:paraId="73813CFF" w14:textId="77777777" w:rsidR="007509F7" w:rsidRDefault="007509F7" w:rsidP="007509F7"/>
    <w:p w14:paraId="73813D00" w14:textId="702C126B" w:rsidR="007509F7" w:rsidRPr="005E67B9" w:rsidRDefault="007509F7" w:rsidP="007509F7">
      <w:pPr>
        <w:rPr>
          <w:b/>
        </w:rPr>
      </w:pPr>
      <w:r w:rsidRPr="005E67B9">
        <w:rPr>
          <w:b/>
        </w:rPr>
        <w:t>Concern Shared with</w:t>
      </w:r>
    </w:p>
    <w:tbl>
      <w:tblPr>
        <w:tblStyle w:val="TableGrid"/>
        <w:tblW w:w="0" w:type="auto"/>
        <w:tblLook w:val="04A0" w:firstRow="1" w:lastRow="0" w:firstColumn="1" w:lastColumn="0" w:noHBand="0" w:noVBand="1"/>
      </w:tblPr>
      <w:tblGrid>
        <w:gridCol w:w="3128"/>
        <w:gridCol w:w="2931"/>
        <w:gridCol w:w="2929"/>
      </w:tblGrid>
      <w:tr w:rsidR="007509F7" w14:paraId="73813D04" w14:textId="77777777" w:rsidTr="00875559">
        <w:trPr>
          <w:trHeight w:val="251"/>
        </w:trPr>
        <w:tc>
          <w:tcPr>
            <w:tcW w:w="3128" w:type="dxa"/>
          </w:tcPr>
          <w:p w14:paraId="73813D01" w14:textId="77777777" w:rsidR="007509F7" w:rsidRDefault="007509F7" w:rsidP="00875559">
            <w:r>
              <w:t xml:space="preserve">Name </w:t>
            </w:r>
          </w:p>
        </w:tc>
        <w:tc>
          <w:tcPr>
            <w:tcW w:w="2931" w:type="dxa"/>
          </w:tcPr>
          <w:p w14:paraId="73813D02" w14:textId="3528B5E9" w:rsidR="007509F7" w:rsidRDefault="007509F7" w:rsidP="00875559">
            <w:r>
              <w:t>Title</w:t>
            </w:r>
          </w:p>
        </w:tc>
        <w:tc>
          <w:tcPr>
            <w:tcW w:w="2929" w:type="dxa"/>
          </w:tcPr>
          <w:p w14:paraId="73813D03" w14:textId="6B252C58" w:rsidR="007509F7" w:rsidRDefault="009F796E" w:rsidP="00875559">
            <w:r>
              <w:t>Date</w:t>
            </w:r>
            <w:r w:rsidR="007509F7">
              <w:t xml:space="preserve"> </w:t>
            </w:r>
          </w:p>
        </w:tc>
      </w:tr>
      <w:tr w:rsidR="007509F7" w14:paraId="73813D0A" w14:textId="77777777" w:rsidTr="00875559">
        <w:trPr>
          <w:trHeight w:val="746"/>
        </w:trPr>
        <w:tc>
          <w:tcPr>
            <w:tcW w:w="3128" w:type="dxa"/>
          </w:tcPr>
          <w:p w14:paraId="73813D05" w14:textId="77777777" w:rsidR="007509F7" w:rsidRDefault="007509F7" w:rsidP="00875559"/>
          <w:p w14:paraId="73813D06" w14:textId="77777777" w:rsidR="007509F7" w:rsidRDefault="007509F7" w:rsidP="00875559"/>
          <w:p w14:paraId="73813D07" w14:textId="77777777" w:rsidR="007509F7" w:rsidRDefault="007509F7" w:rsidP="00875559"/>
        </w:tc>
        <w:tc>
          <w:tcPr>
            <w:tcW w:w="2931" w:type="dxa"/>
          </w:tcPr>
          <w:p w14:paraId="73813D08" w14:textId="77777777" w:rsidR="007509F7" w:rsidRDefault="007509F7" w:rsidP="00875559"/>
        </w:tc>
        <w:tc>
          <w:tcPr>
            <w:tcW w:w="2929" w:type="dxa"/>
          </w:tcPr>
          <w:p w14:paraId="73813D09" w14:textId="77777777" w:rsidR="007509F7" w:rsidRDefault="007509F7" w:rsidP="00875559"/>
        </w:tc>
      </w:tr>
    </w:tbl>
    <w:p w14:paraId="73813D24" w14:textId="77777777" w:rsidR="007509F7" w:rsidRDefault="007509F7" w:rsidP="007509F7"/>
    <w:p w14:paraId="73813D25" w14:textId="77777777" w:rsidR="007509F7" w:rsidRDefault="007509F7" w:rsidP="007509F7">
      <w:r w:rsidRPr="00C52A2B">
        <w:rPr>
          <w:b/>
        </w:rPr>
        <w:t>Summary of Concerns</w:t>
      </w:r>
      <w:r>
        <w:t xml:space="preserve"> (please tick the relevant box) </w:t>
      </w:r>
    </w:p>
    <w:tbl>
      <w:tblPr>
        <w:tblStyle w:val="TableGrid"/>
        <w:tblW w:w="0" w:type="auto"/>
        <w:tblLook w:val="04A0" w:firstRow="1" w:lastRow="0" w:firstColumn="1" w:lastColumn="0" w:noHBand="0" w:noVBand="1"/>
      </w:tblPr>
      <w:tblGrid>
        <w:gridCol w:w="1726"/>
        <w:gridCol w:w="486"/>
        <w:gridCol w:w="1599"/>
        <w:gridCol w:w="456"/>
        <w:gridCol w:w="1614"/>
        <w:gridCol w:w="571"/>
        <w:gridCol w:w="1766"/>
        <w:gridCol w:w="580"/>
      </w:tblGrid>
      <w:tr w:rsidR="007509F7" w14:paraId="73813D2E" w14:textId="77777777" w:rsidTr="00A530C7">
        <w:trPr>
          <w:trHeight w:val="838"/>
        </w:trPr>
        <w:tc>
          <w:tcPr>
            <w:tcW w:w="1726" w:type="dxa"/>
          </w:tcPr>
          <w:p w14:paraId="73813D26" w14:textId="0DD2970F" w:rsidR="007509F7" w:rsidRDefault="007509F7" w:rsidP="00875559">
            <w:r>
              <w:t xml:space="preserve">Child </w:t>
            </w:r>
            <w:r w:rsidR="00A530C7">
              <w:t xml:space="preserve">Care and </w:t>
            </w:r>
            <w:r>
              <w:t xml:space="preserve">Protection </w:t>
            </w:r>
          </w:p>
        </w:tc>
        <w:tc>
          <w:tcPr>
            <w:tcW w:w="486" w:type="dxa"/>
          </w:tcPr>
          <w:p w14:paraId="73813D27" w14:textId="77777777" w:rsidR="007509F7" w:rsidRDefault="007509F7" w:rsidP="00875559"/>
        </w:tc>
        <w:tc>
          <w:tcPr>
            <w:tcW w:w="1599" w:type="dxa"/>
          </w:tcPr>
          <w:p w14:paraId="73813D28" w14:textId="77777777" w:rsidR="007509F7" w:rsidRDefault="007509F7" w:rsidP="00875559">
            <w:r>
              <w:t>Exploitation</w:t>
            </w:r>
          </w:p>
        </w:tc>
        <w:tc>
          <w:tcPr>
            <w:tcW w:w="456" w:type="dxa"/>
          </w:tcPr>
          <w:p w14:paraId="73813D29" w14:textId="77777777" w:rsidR="007509F7" w:rsidRDefault="007509F7" w:rsidP="00875559"/>
        </w:tc>
        <w:tc>
          <w:tcPr>
            <w:tcW w:w="1614" w:type="dxa"/>
          </w:tcPr>
          <w:p w14:paraId="73813D2A" w14:textId="77777777" w:rsidR="007509F7" w:rsidRDefault="007509F7" w:rsidP="00875559">
            <w:r>
              <w:t>Underage Sexual Activity</w:t>
            </w:r>
          </w:p>
        </w:tc>
        <w:tc>
          <w:tcPr>
            <w:tcW w:w="571" w:type="dxa"/>
          </w:tcPr>
          <w:p w14:paraId="73813D2B" w14:textId="77777777" w:rsidR="007509F7" w:rsidRDefault="007509F7" w:rsidP="00875559"/>
        </w:tc>
        <w:tc>
          <w:tcPr>
            <w:tcW w:w="1766" w:type="dxa"/>
          </w:tcPr>
          <w:p w14:paraId="73813D2C" w14:textId="77777777" w:rsidR="007509F7" w:rsidRDefault="007509F7" w:rsidP="00875559">
            <w:r>
              <w:t xml:space="preserve">Disclosure of Historical Abuse </w:t>
            </w:r>
          </w:p>
        </w:tc>
        <w:tc>
          <w:tcPr>
            <w:tcW w:w="580" w:type="dxa"/>
          </w:tcPr>
          <w:p w14:paraId="73813D2D" w14:textId="77777777" w:rsidR="007509F7" w:rsidRDefault="007509F7" w:rsidP="00875559"/>
        </w:tc>
      </w:tr>
      <w:tr w:rsidR="007509F7" w14:paraId="73813D37" w14:textId="77777777" w:rsidTr="00A530C7">
        <w:trPr>
          <w:trHeight w:val="836"/>
        </w:trPr>
        <w:tc>
          <w:tcPr>
            <w:tcW w:w="1726" w:type="dxa"/>
          </w:tcPr>
          <w:p w14:paraId="73813D2F" w14:textId="62F9CD2D" w:rsidR="007509F7" w:rsidRDefault="007509F7" w:rsidP="00875559">
            <w:r>
              <w:t xml:space="preserve">Adult Protection </w:t>
            </w:r>
          </w:p>
        </w:tc>
        <w:tc>
          <w:tcPr>
            <w:tcW w:w="486" w:type="dxa"/>
          </w:tcPr>
          <w:p w14:paraId="73813D30" w14:textId="77777777" w:rsidR="007509F7" w:rsidRDefault="007509F7" w:rsidP="00875559"/>
        </w:tc>
        <w:tc>
          <w:tcPr>
            <w:tcW w:w="1599" w:type="dxa"/>
          </w:tcPr>
          <w:p w14:paraId="73813D31" w14:textId="77777777" w:rsidR="007509F7" w:rsidRDefault="007509F7" w:rsidP="00875559">
            <w:r>
              <w:t xml:space="preserve">Risk Taking Behaviour </w:t>
            </w:r>
          </w:p>
        </w:tc>
        <w:tc>
          <w:tcPr>
            <w:tcW w:w="456" w:type="dxa"/>
          </w:tcPr>
          <w:p w14:paraId="73813D32" w14:textId="77777777" w:rsidR="007509F7" w:rsidRDefault="007509F7" w:rsidP="00875559"/>
        </w:tc>
        <w:tc>
          <w:tcPr>
            <w:tcW w:w="1614" w:type="dxa"/>
          </w:tcPr>
          <w:p w14:paraId="73813D33" w14:textId="77777777" w:rsidR="007509F7" w:rsidRDefault="007509F7" w:rsidP="00875559">
            <w:r>
              <w:t xml:space="preserve">Mental Health Concerns </w:t>
            </w:r>
          </w:p>
        </w:tc>
        <w:tc>
          <w:tcPr>
            <w:tcW w:w="571" w:type="dxa"/>
          </w:tcPr>
          <w:p w14:paraId="73813D34" w14:textId="77777777" w:rsidR="007509F7" w:rsidRDefault="007509F7" w:rsidP="00875559"/>
        </w:tc>
        <w:tc>
          <w:tcPr>
            <w:tcW w:w="1766" w:type="dxa"/>
          </w:tcPr>
          <w:p w14:paraId="73813D35" w14:textId="77777777" w:rsidR="007509F7" w:rsidRDefault="007509F7" w:rsidP="00875559">
            <w:r>
              <w:t xml:space="preserve">Prejudice/Hate Crime </w:t>
            </w:r>
          </w:p>
        </w:tc>
        <w:tc>
          <w:tcPr>
            <w:tcW w:w="580" w:type="dxa"/>
          </w:tcPr>
          <w:p w14:paraId="73813D36" w14:textId="77777777" w:rsidR="007509F7" w:rsidRDefault="007509F7" w:rsidP="00875559"/>
        </w:tc>
      </w:tr>
      <w:tr w:rsidR="007509F7" w14:paraId="73813D42" w14:textId="77777777" w:rsidTr="00A530C7">
        <w:trPr>
          <w:trHeight w:val="848"/>
        </w:trPr>
        <w:tc>
          <w:tcPr>
            <w:tcW w:w="1726" w:type="dxa"/>
          </w:tcPr>
          <w:p w14:paraId="73813D38" w14:textId="77777777" w:rsidR="007509F7" w:rsidRDefault="007509F7" w:rsidP="00875559">
            <w:r>
              <w:t xml:space="preserve">Domestic Violence </w:t>
            </w:r>
          </w:p>
          <w:p w14:paraId="73813D39" w14:textId="77777777" w:rsidR="007509F7" w:rsidRDefault="007509F7" w:rsidP="00875559"/>
          <w:p w14:paraId="73813D3A" w14:textId="77777777" w:rsidR="007509F7" w:rsidRDefault="007509F7" w:rsidP="00875559"/>
        </w:tc>
        <w:tc>
          <w:tcPr>
            <w:tcW w:w="486" w:type="dxa"/>
          </w:tcPr>
          <w:p w14:paraId="73813D3B" w14:textId="77777777" w:rsidR="007509F7" w:rsidRDefault="007509F7" w:rsidP="00875559"/>
        </w:tc>
        <w:tc>
          <w:tcPr>
            <w:tcW w:w="1599" w:type="dxa"/>
          </w:tcPr>
          <w:p w14:paraId="73813D3C" w14:textId="77777777" w:rsidR="007509F7" w:rsidRDefault="007509F7" w:rsidP="00875559">
            <w:r>
              <w:t>Drug/alcohol use/abuse</w:t>
            </w:r>
          </w:p>
        </w:tc>
        <w:tc>
          <w:tcPr>
            <w:tcW w:w="456" w:type="dxa"/>
          </w:tcPr>
          <w:p w14:paraId="73813D3D" w14:textId="77777777" w:rsidR="007509F7" w:rsidRDefault="007509F7" w:rsidP="00875559"/>
        </w:tc>
        <w:tc>
          <w:tcPr>
            <w:tcW w:w="1614" w:type="dxa"/>
          </w:tcPr>
          <w:p w14:paraId="73813D3E" w14:textId="77777777" w:rsidR="007509F7" w:rsidRDefault="007509F7" w:rsidP="00875559">
            <w:r>
              <w:t xml:space="preserve">Violence in the community </w:t>
            </w:r>
          </w:p>
        </w:tc>
        <w:tc>
          <w:tcPr>
            <w:tcW w:w="571" w:type="dxa"/>
          </w:tcPr>
          <w:p w14:paraId="73813D3F" w14:textId="77777777" w:rsidR="007509F7" w:rsidRDefault="007509F7" w:rsidP="00875559"/>
        </w:tc>
        <w:tc>
          <w:tcPr>
            <w:tcW w:w="1766" w:type="dxa"/>
          </w:tcPr>
          <w:p w14:paraId="73813D40" w14:textId="77777777" w:rsidR="007509F7" w:rsidRDefault="007509F7" w:rsidP="00875559">
            <w:r>
              <w:t xml:space="preserve">Radicalisation </w:t>
            </w:r>
          </w:p>
        </w:tc>
        <w:tc>
          <w:tcPr>
            <w:tcW w:w="580" w:type="dxa"/>
          </w:tcPr>
          <w:p w14:paraId="73813D41" w14:textId="77777777" w:rsidR="007509F7" w:rsidRDefault="007509F7" w:rsidP="00875559"/>
        </w:tc>
      </w:tr>
      <w:tr w:rsidR="007509F7" w14:paraId="73813D48" w14:textId="77777777" w:rsidTr="00875559">
        <w:trPr>
          <w:trHeight w:val="968"/>
        </w:trPr>
        <w:tc>
          <w:tcPr>
            <w:tcW w:w="1726" w:type="dxa"/>
          </w:tcPr>
          <w:p w14:paraId="73813D43" w14:textId="77777777" w:rsidR="007509F7" w:rsidRDefault="007509F7" w:rsidP="00875559">
            <w:r>
              <w:t xml:space="preserve"> Wellbeing</w:t>
            </w:r>
          </w:p>
        </w:tc>
        <w:tc>
          <w:tcPr>
            <w:tcW w:w="486" w:type="dxa"/>
          </w:tcPr>
          <w:p w14:paraId="73813D44" w14:textId="77777777" w:rsidR="007509F7" w:rsidRDefault="007509F7" w:rsidP="00875559"/>
        </w:tc>
        <w:tc>
          <w:tcPr>
            <w:tcW w:w="1599" w:type="dxa"/>
          </w:tcPr>
          <w:p w14:paraId="73813D45" w14:textId="77777777" w:rsidR="007509F7" w:rsidRDefault="007509F7" w:rsidP="00875559">
            <w:r>
              <w:t>Other (please detail)</w:t>
            </w:r>
          </w:p>
        </w:tc>
        <w:tc>
          <w:tcPr>
            <w:tcW w:w="456" w:type="dxa"/>
          </w:tcPr>
          <w:p w14:paraId="73813D46" w14:textId="77777777" w:rsidR="007509F7" w:rsidRDefault="007509F7" w:rsidP="00875559"/>
        </w:tc>
        <w:tc>
          <w:tcPr>
            <w:tcW w:w="4531" w:type="dxa"/>
            <w:gridSpan w:val="4"/>
          </w:tcPr>
          <w:p w14:paraId="73813D47" w14:textId="77777777" w:rsidR="007509F7" w:rsidRDefault="007509F7" w:rsidP="00875559"/>
        </w:tc>
      </w:tr>
    </w:tbl>
    <w:p w14:paraId="73813D49" w14:textId="77777777" w:rsidR="007509F7" w:rsidRDefault="007509F7" w:rsidP="007509F7"/>
    <w:p w14:paraId="73813D4A" w14:textId="77777777" w:rsidR="007509F7" w:rsidRDefault="007509F7" w:rsidP="007509F7">
      <w:r w:rsidRPr="00C52A2B">
        <w:rPr>
          <w:b/>
        </w:rPr>
        <w:t>Reasons for Shared concern</w:t>
      </w:r>
      <w:r>
        <w:t xml:space="preserve"> (please detail your concern here and any actions you have already taken) </w:t>
      </w:r>
    </w:p>
    <w:tbl>
      <w:tblPr>
        <w:tblStyle w:val="TableGrid"/>
        <w:tblW w:w="0" w:type="auto"/>
        <w:tblLook w:val="04A0" w:firstRow="1" w:lastRow="0" w:firstColumn="1" w:lastColumn="0" w:noHBand="0" w:noVBand="1"/>
      </w:tblPr>
      <w:tblGrid>
        <w:gridCol w:w="9016"/>
      </w:tblGrid>
      <w:tr w:rsidR="007509F7" w14:paraId="73813D5A" w14:textId="77777777" w:rsidTr="00875559">
        <w:tc>
          <w:tcPr>
            <w:tcW w:w="9016" w:type="dxa"/>
          </w:tcPr>
          <w:p w14:paraId="73813D4B" w14:textId="77777777" w:rsidR="007509F7" w:rsidRDefault="007509F7" w:rsidP="00875559"/>
          <w:p w14:paraId="73813D4E" w14:textId="77777777" w:rsidR="007509F7" w:rsidRDefault="007509F7" w:rsidP="00875559"/>
          <w:p w14:paraId="73813D4F" w14:textId="77777777" w:rsidR="007509F7" w:rsidRDefault="007509F7" w:rsidP="00875559"/>
          <w:p w14:paraId="73813D57" w14:textId="77777777" w:rsidR="007509F7" w:rsidRDefault="007509F7" w:rsidP="00875559"/>
          <w:p w14:paraId="73813D58" w14:textId="77777777" w:rsidR="007509F7" w:rsidRDefault="007509F7" w:rsidP="00875559"/>
          <w:p w14:paraId="73813D59" w14:textId="77777777" w:rsidR="007509F7" w:rsidRDefault="007509F7" w:rsidP="00875559"/>
        </w:tc>
      </w:tr>
    </w:tbl>
    <w:p w14:paraId="73813D5C" w14:textId="54D3C1CB" w:rsidR="007509F7" w:rsidRDefault="007509F7" w:rsidP="007509F7">
      <w:r w:rsidRPr="00C52A2B">
        <w:rPr>
          <w:b/>
        </w:rPr>
        <w:t>Follow up actions agreed</w:t>
      </w:r>
      <w:r>
        <w:rPr>
          <w:b/>
        </w:rPr>
        <w:t xml:space="preserve"> and/or outcome</w:t>
      </w:r>
      <w:r>
        <w:t xml:space="preserve"> </w:t>
      </w:r>
    </w:p>
    <w:tbl>
      <w:tblPr>
        <w:tblStyle w:val="TableGrid"/>
        <w:tblW w:w="0" w:type="auto"/>
        <w:tblLook w:val="04A0" w:firstRow="1" w:lastRow="0" w:firstColumn="1" w:lastColumn="0" w:noHBand="0" w:noVBand="1"/>
      </w:tblPr>
      <w:tblGrid>
        <w:gridCol w:w="9016"/>
      </w:tblGrid>
      <w:tr w:rsidR="007509F7" w14:paraId="73813D67" w14:textId="77777777" w:rsidTr="00875559">
        <w:tc>
          <w:tcPr>
            <w:tcW w:w="9016" w:type="dxa"/>
          </w:tcPr>
          <w:p w14:paraId="73813D5D" w14:textId="77777777" w:rsidR="007509F7" w:rsidRDefault="007509F7" w:rsidP="00875559"/>
          <w:p w14:paraId="73813D63" w14:textId="77777777" w:rsidR="007509F7" w:rsidRDefault="007509F7" w:rsidP="00875559"/>
          <w:p w14:paraId="73813D64" w14:textId="77777777" w:rsidR="007509F7" w:rsidRDefault="007509F7" w:rsidP="00875559"/>
          <w:p w14:paraId="73813D65" w14:textId="77777777" w:rsidR="007509F7" w:rsidRDefault="007509F7" w:rsidP="00875559"/>
          <w:p w14:paraId="73813D66" w14:textId="77777777" w:rsidR="007509F7" w:rsidRDefault="007509F7" w:rsidP="00875559"/>
        </w:tc>
      </w:tr>
    </w:tbl>
    <w:p w14:paraId="73813D68" w14:textId="38DB48FA" w:rsidR="007509F7" w:rsidRPr="00C52A2B" w:rsidRDefault="007509F7" w:rsidP="007509F7">
      <w:pPr>
        <w:rPr>
          <w:b/>
        </w:rPr>
      </w:pPr>
      <w:r>
        <w:rPr>
          <w:b/>
        </w:rPr>
        <w:t>Consent and process</w:t>
      </w:r>
    </w:p>
    <w:tbl>
      <w:tblPr>
        <w:tblStyle w:val="TableGrid"/>
        <w:tblW w:w="0" w:type="auto"/>
        <w:tblLook w:val="04A0" w:firstRow="1" w:lastRow="0" w:firstColumn="1" w:lastColumn="0" w:noHBand="0" w:noVBand="1"/>
      </w:tblPr>
      <w:tblGrid>
        <w:gridCol w:w="7650"/>
        <w:gridCol w:w="709"/>
        <w:gridCol w:w="657"/>
      </w:tblGrid>
      <w:tr w:rsidR="007509F7" w14:paraId="73813D6C" w14:textId="77777777" w:rsidTr="00875559">
        <w:tc>
          <w:tcPr>
            <w:tcW w:w="7650" w:type="dxa"/>
          </w:tcPr>
          <w:p w14:paraId="73813D69" w14:textId="77777777" w:rsidR="007509F7" w:rsidRDefault="007509F7" w:rsidP="00875559"/>
        </w:tc>
        <w:tc>
          <w:tcPr>
            <w:tcW w:w="709" w:type="dxa"/>
          </w:tcPr>
          <w:p w14:paraId="73813D6A" w14:textId="77777777" w:rsidR="007509F7" w:rsidRDefault="007509F7" w:rsidP="00875559">
            <w:r>
              <w:t>Yes</w:t>
            </w:r>
          </w:p>
        </w:tc>
        <w:tc>
          <w:tcPr>
            <w:tcW w:w="657" w:type="dxa"/>
          </w:tcPr>
          <w:p w14:paraId="73813D6B" w14:textId="77777777" w:rsidR="007509F7" w:rsidRDefault="007509F7" w:rsidP="00875559">
            <w:r>
              <w:t>No</w:t>
            </w:r>
          </w:p>
        </w:tc>
      </w:tr>
      <w:tr w:rsidR="007509F7" w14:paraId="73813D71" w14:textId="77777777" w:rsidTr="00875559">
        <w:tc>
          <w:tcPr>
            <w:tcW w:w="7650" w:type="dxa"/>
          </w:tcPr>
          <w:p w14:paraId="73813D6D" w14:textId="77777777" w:rsidR="007509F7" w:rsidRDefault="007509F7" w:rsidP="00875559">
            <w:r>
              <w:t>Has the person involved given you consent to share this information?</w:t>
            </w:r>
          </w:p>
          <w:p w14:paraId="73813D6E" w14:textId="77777777" w:rsidR="007509F7" w:rsidRDefault="007509F7" w:rsidP="00875559"/>
        </w:tc>
        <w:tc>
          <w:tcPr>
            <w:tcW w:w="709" w:type="dxa"/>
          </w:tcPr>
          <w:p w14:paraId="73813D6F" w14:textId="77777777" w:rsidR="007509F7" w:rsidRDefault="007509F7" w:rsidP="00875559"/>
        </w:tc>
        <w:tc>
          <w:tcPr>
            <w:tcW w:w="657" w:type="dxa"/>
          </w:tcPr>
          <w:p w14:paraId="73813D70" w14:textId="77777777" w:rsidR="007509F7" w:rsidRDefault="007509F7" w:rsidP="00875559"/>
        </w:tc>
      </w:tr>
      <w:tr w:rsidR="007509F7" w14:paraId="73813D80" w14:textId="77777777" w:rsidTr="00875559">
        <w:tc>
          <w:tcPr>
            <w:tcW w:w="7650" w:type="dxa"/>
          </w:tcPr>
          <w:p w14:paraId="5375BB0A" w14:textId="77777777" w:rsidR="007509F7" w:rsidRDefault="007509F7" w:rsidP="00875559">
            <w:r>
              <w:t>Have you updated the form with follow up actions and an outcome?</w:t>
            </w:r>
          </w:p>
          <w:p w14:paraId="73813D7D" w14:textId="2EDF9C23" w:rsidR="00301E05" w:rsidRDefault="00301E05" w:rsidP="00875559"/>
        </w:tc>
        <w:tc>
          <w:tcPr>
            <w:tcW w:w="709" w:type="dxa"/>
          </w:tcPr>
          <w:p w14:paraId="73813D7E" w14:textId="77777777" w:rsidR="007509F7" w:rsidRDefault="007509F7" w:rsidP="00875559"/>
        </w:tc>
        <w:tc>
          <w:tcPr>
            <w:tcW w:w="657" w:type="dxa"/>
          </w:tcPr>
          <w:p w14:paraId="73813D7F" w14:textId="77777777" w:rsidR="007509F7" w:rsidRDefault="007509F7" w:rsidP="00875559"/>
        </w:tc>
      </w:tr>
    </w:tbl>
    <w:p w14:paraId="73813D82" w14:textId="77777777" w:rsidR="007509F7" w:rsidRPr="005E67B9" w:rsidRDefault="007509F7" w:rsidP="007509F7"/>
    <w:p w14:paraId="73813D83" w14:textId="680F9530" w:rsidR="000F00A8" w:rsidRDefault="000F00A8" w:rsidP="000F00A8">
      <w:r>
        <w:t>Send a copy to:</w:t>
      </w:r>
      <w:r w:rsidR="009F796E">
        <w:t xml:space="preserve"> Responsible Trustee, or Chair</w:t>
      </w:r>
      <w:r>
        <w:t xml:space="preserve"> </w:t>
      </w:r>
      <w:hyperlink r:id="rId11" w:history="1">
        <w:r w:rsidR="006C170D" w:rsidRPr="00BA06B3">
          <w:rPr>
            <w:rStyle w:val="Hyperlink"/>
          </w:rPr>
          <w:t>edwinagrant@talktalk.net</w:t>
        </w:r>
      </w:hyperlink>
    </w:p>
    <w:tbl>
      <w:tblPr>
        <w:tblStyle w:val="TableGrid"/>
        <w:tblW w:w="0" w:type="auto"/>
        <w:tblLook w:val="04A0" w:firstRow="1" w:lastRow="0" w:firstColumn="1" w:lastColumn="0" w:noHBand="0" w:noVBand="1"/>
      </w:tblPr>
      <w:tblGrid>
        <w:gridCol w:w="4508"/>
        <w:gridCol w:w="4508"/>
      </w:tblGrid>
      <w:tr w:rsidR="00BF4121" w14:paraId="73813D86" w14:textId="77777777" w:rsidTr="00BF4121">
        <w:tc>
          <w:tcPr>
            <w:tcW w:w="4508" w:type="dxa"/>
          </w:tcPr>
          <w:p w14:paraId="73813D84" w14:textId="77777777" w:rsidR="00BF4121" w:rsidRPr="00DA1FEE" w:rsidRDefault="00BF4121" w:rsidP="00C80DFA">
            <w:pPr>
              <w:rPr>
                <w:b/>
              </w:rPr>
            </w:pPr>
            <w:r w:rsidRPr="00DA1FEE">
              <w:rPr>
                <w:b/>
              </w:rPr>
              <w:t>Date Sent</w:t>
            </w:r>
          </w:p>
        </w:tc>
        <w:tc>
          <w:tcPr>
            <w:tcW w:w="4508" w:type="dxa"/>
          </w:tcPr>
          <w:p w14:paraId="73813D85" w14:textId="56379F1A" w:rsidR="00BF4121" w:rsidRPr="00DA1FEE" w:rsidRDefault="00BF4121" w:rsidP="00C80DFA">
            <w:pPr>
              <w:rPr>
                <w:b/>
              </w:rPr>
            </w:pPr>
            <w:r w:rsidRPr="00DA1FEE">
              <w:rPr>
                <w:b/>
              </w:rPr>
              <w:t xml:space="preserve">Date Received (for </w:t>
            </w:r>
            <w:r w:rsidR="00301E05" w:rsidRPr="00DA1FEE">
              <w:rPr>
                <w:b/>
              </w:rPr>
              <w:t>recording purposes</w:t>
            </w:r>
          </w:p>
        </w:tc>
      </w:tr>
      <w:tr w:rsidR="00BF4121" w14:paraId="73813D8A" w14:textId="77777777" w:rsidTr="00BF4121">
        <w:tc>
          <w:tcPr>
            <w:tcW w:w="4508" w:type="dxa"/>
          </w:tcPr>
          <w:p w14:paraId="73813D87" w14:textId="77777777" w:rsidR="00BF4121" w:rsidRDefault="00BF4121" w:rsidP="00C80DFA"/>
          <w:p w14:paraId="73813D88" w14:textId="77777777" w:rsidR="00BF4121" w:rsidRDefault="00BF4121" w:rsidP="00C80DFA"/>
        </w:tc>
        <w:tc>
          <w:tcPr>
            <w:tcW w:w="4508" w:type="dxa"/>
          </w:tcPr>
          <w:p w14:paraId="73813D89" w14:textId="77777777" w:rsidR="00BF4121" w:rsidRDefault="00BF4121" w:rsidP="00C80DFA"/>
        </w:tc>
      </w:tr>
    </w:tbl>
    <w:p w14:paraId="73813D8B" w14:textId="77777777" w:rsidR="00ED20E3" w:rsidRDefault="00ED20E3" w:rsidP="00DB1EA1"/>
    <w:sectPr w:rsidR="00ED20E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7F326" w14:textId="77777777" w:rsidR="00A6570B" w:rsidRDefault="00A6570B" w:rsidP="00CC2D4E">
      <w:pPr>
        <w:spacing w:after="0" w:line="240" w:lineRule="auto"/>
      </w:pPr>
      <w:r>
        <w:separator/>
      </w:r>
    </w:p>
  </w:endnote>
  <w:endnote w:type="continuationSeparator" w:id="0">
    <w:p w14:paraId="1B95D063" w14:textId="77777777" w:rsidR="00A6570B" w:rsidRDefault="00A6570B" w:rsidP="00CC2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19743" w14:textId="226D9C72" w:rsidR="00C62D62" w:rsidRDefault="00C62D62">
    <w:pPr>
      <w:pStyle w:val="Footer"/>
    </w:pPr>
    <w:r>
      <w:t>January 2022</w:t>
    </w:r>
  </w:p>
  <w:p w14:paraId="065DBE0E" w14:textId="77777777" w:rsidR="00C62D62" w:rsidRDefault="00C62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EC796" w14:textId="77777777" w:rsidR="00A6570B" w:rsidRDefault="00A6570B" w:rsidP="00CC2D4E">
      <w:pPr>
        <w:spacing w:after="0" w:line="240" w:lineRule="auto"/>
      </w:pPr>
      <w:r>
        <w:separator/>
      </w:r>
    </w:p>
  </w:footnote>
  <w:footnote w:type="continuationSeparator" w:id="0">
    <w:p w14:paraId="2C372312" w14:textId="77777777" w:rsidR="00A6570B" w:rsidRDefault="00A6570B" w:rsidP="00CC2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0074"/>
    <w:multiLevelType w:val="hybridMultilevel"/>
    <w:tmpl w:val="36223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077E5"/>
    <w:multiLevelType w:val="hybridMultilevel"/>
    <w:tmpl w:val="B1A46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426EF"/>
    <w:multiLevelType w:val="hybridMultilevel"/>
    <w:tmpl w:val="B2504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5D7FEC"/>
    <w:multiLevelType w:val="hybridMultilevel"/>
    <w:tmpl w:val="A0C67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CB9"/>
    <w:rsid w:val="00001357"/>
    <w:rsid w:val="00032E80"/>
    <w:rsid w:val="000654B5"/>
    <w:rsid w:val="000658DE"/>
    <w:rsid w:val="00086B60"/>
    <w:rsid w:val="000C03F8"/>
    <w:rsid w:val="000E0126"/>
    <w:rsid w:val="000F00A8"/>
    <w:rsid w:val="001216E5"/>
    <w:rsid w:val="001C5091"/>
    <w:rsid w:val="001D5ABF"/>
    <w:rsid w:val="00234652"/>
    <w:rsid w:val="002468BB"/>
    <w:rsid w:val="002F1AC0"/>
    <w:rsid w:val="00301E05"/>
    <w:rsid w:val="00340334"/>
    <w:rsid w:val="003614C6"/>
    <w:rsid w:val="003771CE"/>
    <w:rsid w:val="003B0127"/>
    <w:rsid w:val="003F0CE8"/>
    <w:rsid w:val="00406056"/>
    <w:rsid w:val="00430D86"/>
    <w:rsid w:val="00461CFB"/>
    <w:rsid w:val="00480F28"/>
    <w:rsid w:val="004D32AC"/>
    <w:rsid w:val="00505B04"/>
    <w:rsid w:val="00521094"/>
    <w:rsid w:val="00546EDB"/>
    <w:rsid w:val="00565513"/>
    <w:rsid w:val="005A1F87"/>
    <w:rsid w:val="005A57F1"/>
    <w:rsid w:val="005B3C72"/>
    <w:rsid w:val="005D239D"/>
    <w:rsid w:val="005E3CA6"/>
    <w:rsid w:val="00601D50"/>
    <w:rsid w:val="0063252D"/>
    <w:rsid w:val="00635178"/>
    <w:rsid w:val="00635695"/>
    <w:rsid w:val="00672EF4"/>
    <w:rsid w:val="006A66D6"/>
    <w:rsid w:val="006C170D"/>
    <w:rsid w:val="00704AA8"/>
    <w:rsid w:val="007509F7"/>
    <w:rsid w:val="0079732D"/>
    <w:rsid w:val="007A12BC"/>
    <w:rsid w:val="007F26F6"/>
    <w:rsid w:val="00801DAA"/>
    <w:rsid w:val="008E3999"/>
    <w:rsid w:val="00921DC9"/>
    <w:rsid w:val="00921EE2"/>
    <w:rsid w:val="009E2960"/>
    <w:rsid w:val="009F796E"/>
    <w:rsid w:val="00A27DA5"/>
    <w:rsid w:val="00A530C7"/>
    <w:rsid w:val="00A6570B"/>
    <w:rsid w:val="00A67398"/>
    <w:rsid w:val="00AE3901"/>
    <w:rsid w:val="00AE6DFA"/>
    <w:rsid w:val="00BF4121"/>
    <w:rsid w:val="00C07093"/>
    <w:rsid w:val="00C62D62"/>
    <w:rsid w:val="00C700A8"/>
    <w:rsid w:val="00C80DFA"/>
    <w:rsid w:val="00C82BBF"/>
    <w:rsid w:val="00C94154"/>
    <w:rsid w:val="00C94CB0"/>
    <w:rsid w:val="00CC2D4E"/>
    <w:rsid w:val="00D13429"/>
    <w:rsid w:val="00D363AF"/>
    <w:rsid w:val="00DA1FEE"/>
    <w:rsid w:val="00DB1EA1"/>
    <w:rsid w:val="00DD0D87"/>
    <w:rsid w:val="00DD79DA"/>
    <w:rsid w:val="00DF6168"/>
    <w:rsid w:val="00E148F1"/>
    <w:rsid w:val="00E40455"/>
    <w:rsid w:val="00E43BC5"/>
    <w:rsid w:val="00E82F64"/>
    <w:rsid w:val="00E867C8"/>
    <w:rsid w:val="00E96537"/>
    <w:rsid w:val="00EC2719"/>
    <w:rsid w:val="00EC3C5C"/>
    <w:rsid w:val="00ED20E3"/>
    <w:rsid w:val="00EE3D27"/>
    <w:rsid w:val="00F1419E"/>
    <w:rsid w:val="00F33B78"/>
    <w:rsid w:val="00F62953"/>
    <w:rsid w:val="00F667CD"/>
    <w:rsid w:val="00FC0599"/>
    <w:rsid w:val="00FC1CB9"/>
    <w:rsid w:val="00FC5577"/>
    <w:rsid w:val="00FD12A4"/>
    <w:rsid w:val="00FF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13C34"/>
  <w15:chartTrackingRefBased/>
  <w15:docId w15:val="{9613DB76-4774-4533-B51D-1A330BE7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D4E"/>
  </w:style>
  <w:style w:type="paragraph" w:styleId="Footer">
    <w:name w:val="footer"/>
    <w:basedOn w:val="Normal"/>
    <w:link w:val="FooterChar"/>
    <w:uiPriority w:val="99"/>
    <w:unhideWhenUsed/>
    <w:rsid w:val="00CC2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D4E"/>
  </w:style>
  <w:style w:type="table" w:styleId="TableGrid">
    <w:name w:val="Table Grid"/>
    <w:basedOn w:val="TableNormal"/>
    <w:uiPriority w:val="39"/>
    <w:rsid w:val="00750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09F7"/>
    <w:pPr>
      <w:ind w:left="720"/>
      <w:contextualSpacing/>
    </w:pPr>
  </w:style>
  <w:style w:type="character" w:styleId="Hyperlink">
    <w:name w:val="Hyperlink"/>
    <w:basedOn w:val="DefaultParagraphFont"/>
    <w:uiPriority w:val="99"/>
    <w:unhideWhenUsed/>
    <w:rsid w:val="000F00A8"/>
    <w:rPr>
      <w:color w:val="0563C1"/>
      <w:u w:val="single"/>
    </w:rPr>
  </w:style>
  <w:style w:type="paragraph" w:styleId="BalloonText">
    <w:name w:val="Balloon Text"/>
    <w:basedOn w:val="Normal"/>
    <w:link w:val="BalloonTextChar"/>
    <w:uiPriority w:val="99"/>
    <w:semiHidden/>
    <w:unhideWhenUsed/>
    <w:rsid w:val="00F33B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B78"/>
    <w:rPr>
      <w:rFonts w:ascii="Segoe UI" w:hAnsi="Segoe UI" w:cs="Segoe UI"/>
      <w:sz w:val="18"/>
      <w:szCs w:val="18"/>
    </w:rPr>
  </w:style>
  <w:style w:type="character" w:styleId="UnresolvedMention">
    <w:name w:val="Unresolved Mention"/>
    <w:basedOn w:val="DefaultParagraphFont"/>
    <w:uiPriority w:val="99"/>
    <w:semiHidden/>
    <w:unhideWhenUsed/>
    <w:rsid w:val="000658DE"/>
    <w:rPr>
      <w:color w:val="808080"/>
      <w:shd w:val="clear" w:color="auto" w:fill="E6E6E6"/>
    </w:rPr>
  </w:style>
  <w:style w:type="paragraph" w:styleId="NormalWeb">
    <w:name w:val="Normal (Web)"/>
    <w:basedOn w:val="Normal"/>
    <w:uiPriority w:val="99"/>
    <w:unhideWhenUsed/>
    <w:rsid w:val="001C509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963298">
      <w:bodyDiv w:val="1"/>
      <w:marLeft w:val="0"/>
      <w:marRight w:val="0"/>
      <w:marTop w:val="0"/>
      <w:marBottom w:val="0"/>
      <w:divBdr>
        <w:top w:val="none" w:sz="0" w:space="0" w:color="auto"/>
        <w:left w:val="none" w:sz="0" w:space="0" w:color="auto"/>
        <w:bottom w:val="none" w:sz="0" w:space="0" w:color="auto"/>
        <w:right w:val="none" w:sz="0" w:space="0" w:color="auto"/>
      </w:divBdr>
    </w:div>
    <w:div w:id="1087732630">
      <w:bodyDiv w:val="1"/>
      <w:marLeft w:val="0"/>
      <w:marRight w:val="0"/>
      <w:marTop w:val="0"/>
      <w:marBottom w:val="0"/>
      <w:divBdr>
        <w:top w:val="none" w:sz="0" w:space="0" w:color="auto"/>
        <w:left w:val="none" w:sz="0" w:space="0" w:color="auto"/>
        <w:bottom w:val="none" w:sz="0" w:space="0" w:color="auto"/>
        <w:right w:val="none" w:sz="0" w:space="0" w:color="auto"/>
      </w:divBdr>
    </w:div>
    <w:div w:id="1307780984">
      <w:bodyDiv w:val="1"/>
      <w:marLeft w:val="0"/>
      <w:marRight w:val="0"/>
      <w:marTop w:val="0"/>
      <w:marBottom w:val="0"/>
      <w:divBdr>
        <w:top w:val="none" w:sz="0" w:space="0" w:color="auto"/>
        <w:left w:val="none" w:sz="0" w:space="0" w:color="auto"/>
        <w:bottom w:val="none" w:sz="0" w:space="0" w:color="auto"/>
        <w:right w:val="none" w:sz="0" w:space="0" w:color="auto"/>
      </w:divBdr>
    </w:div>
    <w:div w:id="155268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winagrant@talktalk.ne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78EE25B8BA704A9DB936CD374720A3" ma:contentTypeVersion="8" ma:contentTypeDescription="Create a new document." ma:contentTypeScope="" ma:versionID="4482e88b3ad43aecc2926305a372bc82">
  <xsd:schema xmlns:xsd="http://www.w3.org/2001/XMLSchema" xmlns:xs="http://www.w3.org/2001/XMLSchema" xmlns:p="http://schemas.microsoft.com/office/2006/metadata/properties" xmlns:ns2="51779adc-991c-42a0-b7dc-a1168bccd276" xmlns:ns3="fd255f24-2c8e-4e78-a170-a1618462b2be" targetNamespace="http://schemas.microsoft.com/office/2006/metadata/properties" ma:root="true" ma:fieldsID="cca32c1d473c1dcc9d983fc97f629719" ns2:_="" ns3:_="">
    <xsd:import namespace="51779adc-991c-42a0-b7dc-a1168bccd276"/>
    <xsd:import namespace="fd255f24-2c8e-4e78-a170-a1618462b2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779adc-991c-42a0-b7dc-a1168bccd2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55f24-2c8e-4e78-a170-a1618462b2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0FBFF-1607-425F-952E-736B5F64E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779adc-991c-42a0-b7dc-a1168bccd276"/>
    <ds:schemaRef ds:uri="fd255f24-2c8e-4e78-a170-a1618462b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5AC10-A07B-41F6-9A95-9F760F0B1A43}">
  <ds:schemaRefs>
    <ds:schemaRef ds:uri="http://schemas.microsoft.com/sharepoint/v3/contenttype/forms"/>
  </ds:schemaRefs>
</ds:datastoreItem>
</file>

<file path=customXml/itemProps3.xml><?xml version="1.0" encoding="utf-8"?>
<ds:datastoreItem xmlns:ds="http://schemas.openxmlformats.org/officeDocument/2006/customXml" ds:itemID="{65FF0FA6-D41A-474F-9E44-4B2CAB5EB6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EA0C6A-4F67-4820-A8E4-DC9EF3B9C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Donnelly</dc:creator>
  <cp:keywords/>
  <dc:description/>
  <cp:lastModifiedBy>Darren Paterson</cp:lastModifiedBy>
  <cp:revision>2</cp:revision>
  <cp:lastPrinted>2017-07-11T14:49:00Z</cp:lastPrinted>
  <dcterms:created xsi:type="dcterms:W3CDTF">2022-01-20T09:39:00Z</dcterms:created>
  <dcterms:modified xsi:type="dcterms:W3CDTF">2022-01-20T09:39:00Z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0x010100DB78EE25B8BA704A9DB936CD374720A3</vt:lpwstr>
  </property>
</Properties>
</file>